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6FB4" w14:textId="77777777" w:rsidR="00B71137" w:rsidRPr="00313144" w:rsidRDefault="00B71137" w:rsidP="00B71137">
      <w:pPr>
        <w:spacing w:line="480" w:lineRule="auto"/>
        <w:jc w:val="center"/>
        <w:rPr>
          <w:rFonts w:ascii="Times New Roman" w:hAnsi="Times New Roman" w:cs="Times New Roman"/>
          <w:sz w:val="24"/>
          <w:szCs w:val="24"/>
        </w:rPr>
      </w:pPr>
      <w:r>
        <w:rPr>
          <w:rFonts w:ascii="Times New Roman" w:hAnsi="Times New Roman" w:cs="Times New Roman"/>
          <w:sz w:val="24"/>
          <w:szCs w:val="24"/>
        </w:rPr>
        <w:t>The Scots of Pre-Confederation Canada</w:t>
      </w:r>
    </w:p>
    <w:p w14:paraId="13EA30A6" w14:textId="77777777" w:rsidR="00B71137" w:rsidRDefault="00B71137" w:rsidP="00B71137">
      <w:pPr>
        <w:spacing w:line="480" w:lineRule="auto"/>
        <w:ind w:firstLine="720"/>
        <w:rPr>
          <w:rFonts w:ascii="Times New Roman" w:hAnsi="Times New Roman" w:cs="Times New Roman"/>
          <w:b/>
          <w:sz w:val="24"/>
          <w:szCs w:val="24"/>
        </w:rPr>
      </w:pPr>
    </w:p>
    <w:p w14:paraId="1A590522" w14:textId="77777777" w:rsidR="00B71137" w:rsidRPr="00F03918" w:rsidRDefault="00B71137" w:rsidP="00B71137">
      <w:pPr>
        <w:spacing w:line="480" w:lineRule="auto"/>
        <w:ind w:firstLine="720"/>
        <w:rPr>
          <w:rFonts w:ascii="Times New Roman" w:hAnsi="Times New Roman" w:cs="Times New Roman"/>
          <w:sz w:val="24"/>
          <w:szCs w:val="24"/>
        </w:rPr>
      </w:pPr>
      <w:r w:rsidRPr="004B1A3E">
        <w:rPr>
          <w:rFonts w:ascii="Times New Roman" w:hAnsi="Times New Roman" w:cs="Times New Roman"/>
          <w:sz w:val="24"/>
          <w:szCs w:val="24"/>
        </w:rPr>
        <w:t>According to the 2016 Census of Canada, of the 36 million people living in Canada, approximately 4.8 million people listed themselves as being of Scottish descent</w:t>
      </w:r>
      <w:r w:rsidRPr="004B1A3E">
        <w:rPr>
          <w:rFonts w:ascii="Times New Roman" w:hAnsi="Times New Roman" w:cs="Times New Roman"/>
          <w:sz w:val="24"/>
          <w:szCs w:val="24"/>
          <w:vertAlign w:val="superscript"/>
        </w:rPr>
        <w:t>1</w:t>
      </w:r>
      <w:r w:rsidRPr="004B1A3E">
        <w:rPr>
          <w:rFonts w:ascii="Times New Roman" w:hAnsi="Times New Roman" w:cs="Times New Roman"/>
          <w:sz w:val="24"/>
          <w:szCs w:val="24"/>
        </w:rPr>
        <w:t>.</w:t>
      </w:r>
      <w:r>
        <w:rPr>
          <w:rFonts w:ascii="Times New Roman" w:hAnsi="Times New Roman" w:cs="Times New Roman"/>
          <w:sz w:val="24"/>
          <w:szCs w:val="24"/>
        </w:rPr>
        <w:t xml:space="preserve"> </w:t>
      </w:r>
      <w:r w:rsidRPr="004B1A3E">
        <w:rPr>
          <w:rFonts w:ascii="Times New Roman" w:hAnsi="Times New Roman" w:cs="Times New Roman"/>
          <w:sz w:val="24"/>
          <w:szCs w:val="24"/>
        </w:rPr>
        <w:t>The Scots immigrated to Canada as it was a place to finally become financially prosperous, and to start a new and better life.</w:t>
      </w:r>
      <w:r w:rsidRPr="00F03918">
        <w:rPr>
          <w:rFonts w:ascii="Times New Roman" w:hAnsi="Times New Roman" w:cs="Times New Roman"/>
          <w:sz w:val="24"/>
          <w:szCs w:val="24"/>
        </w:rPr>
        <w:t xml:space="preserve"> There was a multitude of </w:t>
      </w:r>
      <w:r>
        <w:rPr>
          <w:rFonts w:ascii="Times New Roman" w:hAnsi="Times New Roman" w:cs="Times New Roman"/>
          <w:sz w:val="24"/>
          <w:szCs w:val="24"/>
        </w:rPr>
        <w:t xml:space="preserve">factors that made </w:t>
      </w:r>
      <w:r w:rsidRPr="00F03918">
        <w:rPr>
          <w:rFonts w:ascii="Times New Roman" w:hAnsi="Times New Roman" w:cs="Times New Roman"/>
          <w:sz w:val="24"/>
          <w:szCs w:val="24"/>
        </w:rPr>
        <w:t xml:space="preserve">the Scots emigrate from their homeland of Scotland to Canada. Of these many </w:t>
      </w:r>
      <w:r>
        <w:rPr>
          <w:rFonts w:ascii="Times New Roman" w:hAnsi="Times New Roman" w:cs="Times New Roman"/>
          <w:sz w:val="24"/>
          <w:szCs w:val="24"/>
        </w:rPr>
        <w:t>factors</w:t>
      </w:r>
      <w:r w:rsidRPr="00F03918">
        <w:rPr>
          <w:rFonts w:ascii="Times New Roman" w:hAnsi="Times New Roman" w:cs="Times New Roman"/>
          <w:sz w:val="24"/>
          <w:szCs w:val="24"/>
        </w:rPr>
        <w:t xml:space="preserve">, there were two monumental forces that both encouraged and forced Scots to leave. The Union of 1707, </w:t>
      </w:r>
      <w:r>
        <w:rPr>
          <w:rFonts w:ascii="Times New Roman" w:hAnsi="Times New Roman" w:cs="Times New Roman"/>
          <w:sz w:val="24"/>
          <w:szCs w:val="24"/>
        </w:rPr>
        <w:t xml:space="preserve">and </w:t>
      </w:r>
      <w:r w:rsidRPr="00F03918">
        <w:rPr>
          <w:rFonts w:ascii="Times New Roman" w:hAnsi="Times New Roman" w:cs="Times New Roman"/>
          <w:sz w:val="24"/>
          <w:szCs w:val="24"/>
        </w:rPr>
        <w:t>the Highland Clearances of the mid to late 18</w:t>
      </w:r>
      <w:r w:rsidRPr="00F03918">
        <w:rPr>
          <w:rFonts w:ascii="Times New Roman" w:hAnsi="Times New Roman" w:cs="Times New Roman"/>
          <w:sz w:val="24"/>
          <w:szCs w:val="24"/>
          <w:vertAlign w:val="superscript"/>
        </w:rPr>
        <w:t>th</w:t>
      </w:r>
      <w:r w:rsidRPr="00F03918">
        <w:rPr>
          <w:rFonts w:ascii="Times New Roman" w:hAnsi="Times New Roman" w:cs="Times New Roman"/>
          <w:sz w:val="24"/>
          <w:szCs w:val="24"/>
        </w:rPr>
        <w:t xml:space="preserve"> century, provided more than enough reasons for Scottish born persons to make the long journey to Canada. In addition to the driving forces behind emigration in Scotland, there was also incentive to venture west. Within modern day eastern Canada, there was the chance to increase one’s societal standing through the purchase of a land parcel, as well as the chance to become a prosperous farmer in a new world, something that was nearly impossible in Scotland </w:t>
      </w:r>
      <w:r>
        <w:rPr>
          <w:rFonts w:ascii="Times New Roman" w:hAnsi="Times New Roman" w:cs="Times New Roman"/>
          <w:sz w:val="24"/>
          <w:szCs w:val="24"/>
          <w:vertAlign w:val="superscript"/>
        </w:rPr>
        <w:t>2</w:t>
      </w:r>
      <w:r w:rsidRPr="00F03918">
        <w:rPr>
          <w:rFonts w:ascii="Times New Roman" w:hAnsi="Times New Roman" w:cs="Times New Roman"/>
          <w:sz w:val="24"/>
          <w:szCs w:val="24"/>
        </w:rPr>
        <w:t xml:space="preserve">. </w:t>
      </w:r>
    </w:p>
    <w:p w14:paraId="64269F00" w14:textId="77777777" w:rsidR="00B71137" w:rsidRPr="00613563" w:rsidRDefault="00B71137" w:rsidP="00B71137">
      <w:pPr>
        <w:spacing w:line="480" w:lineRule="auto"/>
        <w:ind w:firstLine="720"/>
        <w:rPr>
          <w:rFonts w:ascii="Times New Roman" w:hAnsi="Times New Roman" w:cs="Times New Roman"/>
          <w:sz w:val="24"/>
          <w:szCs w:val="24"/>
        </w:rPr>
      </w:pPr>
      <w:r w:rsidRPr="00613563">
        <w:rPr>
          <w:rFonts w:ascii="Times New Roman" w:hAnsi="Times New Roman" w:cs="Times New Roman"/>
          <w:sz w:val="24"/>
          <w:szCs w:val="24"/>
        </w:rPr>
        <w:t xml:space="preserve">During the journey across the Atlantic, many Scots often travelled in cramped conditions. Below deck, sleeping births were incredibly small, measuring “6 ft by 18 inches, with the allowance of 56 gallons water and 2 barrels bulk of stowage…” (Campey, 167). Despite these cramped conditions, which created an ideal place for sickness to take hold, Scottish immigrant ships were rarely the scene of major outbreaks </w:t>
      </w:r>
      <w:r>
        <w:rPr>
          <w:rFonts w:ascii="Times New Roman" w:hAnsi="Times New Roman" w:cs="Times New Roman"/>
          <w:sz w:val="24"/>
          <w:szCs w:val="24"/>
          <w:vertAlign w:val="superscript"/>
        </w:rPr>
        <w:t>3</w:t>
      </w:r>
      <w:r w:rsidRPr="00613563">
        <w:rPr>
          <w:rFonts w:ascii="Times New Roman" w:hAnsi="Times New Roman" w:cs="Times New Roman"/>
          <w:sz w:val="24"/>
          <w:szCs w:val="24"/>
        </w:rPr>
        <w:t xml:space="preserve">. This was due largely to the help provided to any passengers that may have fallen ill, and the rigorous cleaning routine the crew upheld </w:t>
      </w:r>
      <w:r>
        <w:rPr>
          <w:rFonts w:ascii="Times New Roman" w:hAnsi="Times New Roman" w:cs="Times New Roman"/>
          <w:sz w:val="24"/>
          <w:szCs w:val="24"/>
          <w:vertAlign w:val="superscript"/>
        </w:rPr>
        <w:t>4</w:t>
      </w:r>
      <w:r w:rsidRPr="00613563">
        <w:rPr>
          <w:rFonts w:ascii="Times New Roman" w:hAnsi="Times New Roman" w:cs="Times New Roman"/>
          <w:sz w:val="24"/>
          <w:szCs w:val="24"/>
        </w:rPr>
        <w:t xml:space="preserve">. As for keeping morale high, many crews did what they could to keep their passengers in good spirits </w:t>
      </w:r>
      <w:r>
        <w:rPr>
          <w:rFonts w:ascii="Times New Roman" w:hAnsi="Times New Roman" w:cs="Times New Roman"/>
          <w:sz w:val="24"/>
          <w:szCs w:val="24"/>
          <w:vertAlign w:val="superscript"/>
        </w:rPr>
        <w:t>5</w:t>
      </w:r>
      <w:r w:rsidRPr="00613563">
        <w:rPr>
          <w:rFonts w:ascii="Times New Roman" w:hAnsi="Times New Roman" w:cs="Times New Roman"/>
          <w:sz w:val="24"/>
          <w:szCs w:val="24"/>
        </w:rPr>
        <w:t xml:space="preserve">. Of the </w:t>
      </w:r>
      <w:r>
        <w:rPr>
          <w:rFonts w:ascii="Times New Roman" w:hAnsi="Times New Roman" w:cs="Times New Roman"/>
          <w:sz w:val="24"/>
          <w:szCs w:val="24"/>
        </w:rPr>
        <w:t xml:space="preserve">multitude of passenger ships that went from Scotland to Canada, many, if not all, kept ship manifests, including a comprehensive list of passengers. One of these ships, “The Ann,” was </w:t>
      </w:r>
      <w:r>
        <w:rPr>
          <w:rFonts w:ascii="Times New Roman" w:hAnsi="Times New Roman" w:cs="Times New Roman"/>
          <w:sz w:val="24"/>
          <w:szCs w:val="24"/>
        </w:rPr>
        <w:lastRenderedPageBreak/>
        <w:t>a ship of Scottish Loyalists that made its way to Canada. Although it is difficult to read, the manifest depicts a list of Scottish citizens, and what appears to be the marital status and number of children of each passenger</w:t>
      </w:r>
      <w:r>
        <w:rPr>
          <w:rFonts w:ascii="Times New Roman" w:hAnsi="Times New Roman" w:cs="Times New Roman"/>
          <w:sz w:val="24"/>
          <w:szCs w:val="24"/>
          <w:vertAlign w:val="superscript"/>
        </w:rPr>
        <w:t>6</w:t>
      </w:r>
      <w:r>
        <w:rPr>
          <w:rFonts w:ascii="Times New Roman" w:hAnsi="Times New Roman" w:cs="Times New Roman"/>
          <w:sz w:val="24"/>
          <w:szCs w:val="24"/>
        </w:rPr>
        <w:t>. This was common place in many manifests, as they would keep track of the passengers and their dependents while on board the ship. These lists would also categorize passengers by the towns and regions they emigrated from, as well as their occupation. It can be assumed that by keeping track of these aspects of daily life allowed for passengers to be easily placed with people of similar backgrounds and occupations.</w:t>
      </w:r>
    </w:p>
    <w:p w14:paraId="38AE9EF0" w14:textId="77777777" w:rsidR="00B71137" w:rsidRPr="00F03918" w:rsidRDefault="00B71137" w:rsidP="00B71137">
      <w:pPr>
        <w:spacing w:line="480" w:lineRule="auto"/>
        <w:ind w:firstLine="720"/>
        <w:rPr>
          <w:rFonts w:ascii="Times New Roman" w:hAnsi="Times New Roman" w:cs="Times New Roman"/>
          <w:sz w:val="24"/>
          <w:szCs w:val="24"/>
        </w:rPr>
      </w:pPr>
      <w:r w:rsidRPr="00F03918">
        <w:rPr>
          <w:rFonts w:ascii="Times New Roman" w:hAnsi="Times New Roman" w:cs="Times New Roman"/>
          <w:sz w:val="24"/>
          <w:szCs w:val="24"/>
        </w:rPr>
        <w:t xml:space="preserve">Before the Union of 1707, the Scots were permitted only to venture to continental Europe. This was largely attributed to the fact that Scotland was in no way a part of England </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F03918">
        <w:rPr>
          <w:rFonts w:ascii="Times New Roman" w:hAnsi="Times New Roman" w:cs="Times New Roman"/>
          <w:sz w:val="24"/>
          <w:szCs w:val="24"/>
        </w:rPr>
        <w:t xml:space="preserve">As James A. Roy states in </w:t>
      </w:r>
      <w:r w:rsidRPr="00F03918">
        <w:rPr>
          <w:rFonts w:ascii="Times New Roman" w:hAnsi="Times New Roman" w:cs="Times New Roman"/>
          <w:i/>
          <w:sz w:val="24"/>
          <w:szCs w:val="24"/>
        </w:rPr>
        <w:t xml:space="preserve">The Scot and Canada, </w:t>
      </w:r>
      <w:r w:rsidRPr="00F03918">
        <w:rPr>
          <w:rFonts w:ascii="Times New Roman" w:hAnsi="Times New Roman" w:cs="Times New Roman"/>
          <w:sz w:val="24"/>
          <w:szCs w:val="24"/>
        </w:rPr>
        <w:t xml:space="preserve">a Scot, “was an alien in the eyes of the English law,” (James A. Roy, p 51). As such, the Scots were denied access to English colonies, such as Canada. However, once the Union of 1707 was enacted, Scottish voyageurs were able to journey to English colonies and settlements, as they were no longer considered aliens in the eyes of English law.  There was one caveat after the Union of 1707 came into legislation. Any Scotsmen that journeyed to an English colony were to do so as a member of Imperial England </w:t>
      </w:r>
      <w:commentRangeStart w:id="0"/>
      <w:commentRangeEnd w:id="0"/>
      <w:r w:rsidRPr="00F03918">
        <w:rPr>
          <w:rStyle w:val="CommentReference"/>
          <w:rFonts w:ascii="Times New Roman" w:hAnsi="Times New Roman" w:cs="Times New Roman"/>
          <w:sz w:val="24"/>
          <w:szCs w:val="24"/>
        </w:rPr>
        <w:commentReference w:id="0"/>
      </w:r>
      <w:r>
        <w:rPr>
          <w:rFonts w:ascii="Times New Roman" w:hAnsi="Times New Roman" w:cs="Times New Roman"/>
          <w:sz w:val="24"/>
          <w:szCs w:val="24"/>
          <w:vertAlign w:val="superscript"/>
        </w:rPr>
        <w:t>8</w:t>
      </w:r>
      <w:r w:rsidRPr="00F03918">
        <w:rPr>
          <w:rFonts w:ascii="Times New Roman" w:hAnsi="Times New Roman" w:cs="Times New Roman"/>
          <w:sz w:val="24"/>
          <w:szCs w:val="24"/>
        </w:rPr>
        <w:t>, effectively destroying any independence Scotland had established after centuries of being on its own.</w:t>
      </w:r>
    </w:p>
    <w:p w14:paraId="1E143229" w14:textId="77777777" w:rsidR="00B71137" w:rsidRDefault="00B71137" w:rsidP="00B71137">
      <w:pPr>
        <w:spacing w:line="480" w:lineRule="auto"/>
        <w:ind w:firstLine="720"/>
        <w:rPr>
          <w:rFonts w:ascii="Times New Roman" w:hAnsi="Times New Roman" w:cs="Times New Roman"/>
          <w:sz w:val="24"/>
          <w:szCs w:val="24"/>
        </w:rPr>
      </w:pPr>
      <w:r w:rsidRPr="00F03918">
        <w:rPr>
          <w:rFonts w:ascii="Times New Roman" w:hAnsi="Times New Roman" w:cs="Times New Roman"/>
          <w:sz w:val="24"/>
          <w:szCs w:val="24"/>
        </w:rPr>
        <w:t>It wasn’t until the mid 18</w:t>
      </w:r>
      <w:r w:rsidRPr="00F03918">
        <w:rPr>
          <w:rFonts w:ascii="Times New Roman" w:hAnsi="Times New Roman" w:cs="Times New Roman"/>
          <w:sz w:val="24"/>
          <w:szCs w:val="24"/>
          <w:vertAlign w:val="superscript"/>
        </w:rPr>
        <w:t>th</w:t>
      </w:r>
      <w:r w:rsidRPr="00F03918">
        <w:rPr>
          <w:rFonts w:ascii="Times New Roman" w:hAnsi="Times New Roman" w:cs="Times New Roman"/>
          <w:sz w:val="24"/>
          <w:szCs w:val="24"/>
        </w:rPr>
        <w:t xml:space="preserve"> century that another event of immense impact occurred. The Highland clearances were the result of landlords realizing it was more profitable to farm sheep than it was to house tenants on their land </w:t>
      </w:r>
      <w:r>
        <w:rPr>
          <w:rFonts w:ascii="Times New Roman" w:hAnsi="Times New Roman" w:cs="Times New Roman"/>
          <w:sz w:val="24"/>
          <w:szCs w:val="24"/>
          <w:vertAlign w:val="superscript"/>
        </w:rPr>
        <w:t>9</w:t>
      </w:r>
      <w:r w:rsidRPr="00F03918">
        <w:rPr>
          <w:rFonts w:ascii="Times New Roman" w:hAnsi="Times New Roman" w:cs="Times New Roman"/>
          <w:sz w:val="24"/>
          <w:szCs w:val="24"/>
        </w:rPr>
        <w:t xml:space="preserve">. This swift change came after economic conditions began crumbling, resulting in landlords forcibly evicting tenants </w:t>
      </w:r>
      <w:r>
        <w:rPr>
          <w:rFonts w:ascii="Times New Roman" w:hAnsi="Times New Roman" w:cs="Times New Roman"/>
          <w:sz w:val="24"/>
          <w:szCs w:val="24"/>
          <w:vertAlign w:val="superscript"/>
        </w:rPr>
        <w:t>10</w:t>
      </w:r>
      <w:r w:rsidRPr="00F03918">
        <w:rPr>
          <w:rFonts w:ascii="Times New Roman" w:hAnsi="Times New Roman" w:cs="Times New Roman"/>
          <w:sz w:val="24"/>
          <w:szCs w:val="24"/>
        </w:rPr>
        <w:t xml:space="preserve">. It was also common practice for landlords to send gangs to torch the homes of tenants that refused to leave, leaving no option but to flee </w:t>
      </w:r>
      <w:r>
        <w:rPr>
          <w:rFonts w:ascii="Times New Roman" w:hAnsi="Times New Roman" w:cs="Times New Roman"/>
          <w:sz w:val="24"/>
          <w:szCs w:val="24"/>
          <w:vertAlign w:val="superscript"/>
        </w:rPr>
        <w:t>11</w:t>
      </w:r>
      <w:r w:rsidRPr="00F03918">
        <w:rPr>
          <w:rFonts w:ascii="Times New Roman" w:hAnsi="Times New Roman" w:cs="Times New Roman"/>
          <w:sz w:val="24"/>
          <w:szCs w:val="24"/>
        </w:rPr>
        <w:t xml:space="preserve">. As a result of this economic shift, up to 15,000 Highlanders were forced to emigrate to Canada between 1745 and 1815 </w:t>
      </w:r>
      <w:commentRangeStart w:id="1"/>
      <w:commentRangeEnd w:id="1"/>
      <w:r w:rsidRPr="00F03918">
        <w:rPr>
          <w:rStyle w:val="CommentReference"/>
          <w:rFonts w:ascii="Times New Roman" w:hAnsi="Times New Roman" w:cs="Times New Roman"/>
          <w:sz w:val="24"/>
          <w:szCs w:val="24"/>
        </w:rPr>
        <w:commentReference w:id="1"/>
      </w:r>
      <w:r>
        <w:rPr>
          <w:rFonts w:ascii="Times New Roman" w:hAnsi="Times New Roman" w:cs="Times New Roman"/>
          <w:sz w:val="24"/>
          <w:szCs w:val="24"/>
          <w:vertAlign w:val="superscript"/>
        </w:rPr>
        <w:t>12</w:t>
      </w:r>
      <w:r w:rsidRPr="00F03918">
        <w:rPr>
          <w:rFonts w:ascii="Times New Roman" w:hAnsi="Times New Roman" w:cs="Times New Roman"/>
          <w:sz w:val="24"/>
          <w:szCs w:val="24"/>
        </w:rPr>
        <w:t xml:space="preserve">. </w:t>
      </w:r>
      <w:r w:rsidRPr="00F03918">
        <w:rPr>
          <w:rFonts w:ascii="Times New Roman" w:hAnsi="Times New Roman" w:cs="Times New Roman"/>
          <w:sz w:val="24"/>
          <w:szCs w:val="24"/>
          <w:vertAlign w:val="superscript"/>
        </w:rPr>
        <w:t xml:space="preserve"> </w:t>
      </w:r>
      <w:r w:rsidRPr="00F03918">
        <w:rPr>
          <w:rFonts w:ascii="Times New Roman" w:hAnsi="Times New Roman" w:cs="Times New Roman"/>
          <w:sz w:val="24"/>
          <w:szCs w:val="24"/>
        </w:rPr>
        <w:t xml:space="preserve"> </w:t>
      </w:r>
    </w:p>
    <w:p w14:paraId="07D501A0" w14:textId="77777777" w:rsidR="00B71137"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conjunction with the Highland Clearances, many Scotsmen left the country due to an economic clump. Job shortages and an ever-increasing population culminated to create a high unemployment rate, which then drove Scots to find other means of making ends meet. To do so, many left the country, primarily to go to Britain or North America </w:t>
      </w:r>
      <w:r>
        <w:rPr>
          <w:rFonts w:ascii="Times New Roman" w:hAnsi="Times New Roman" w:cs="Times New Roman"/>
          <w:sz w:val="24"/>
          <w:szCs w:val="24"/>
          <w:vertAlign w:val="superscript"/>
        </w:rPr>
        <w:t>13</w:t>
      </w:r>
      <w:r>
        <w:rPr>
          <w:rFonts w:ascii="Times New Roman" w:hAnsi="Times New Roman" w:cs="Times New Roman"/>
          <w:sz w:val="24"/>
          <w:szCs w:val="24"/>
        </w:rPr>
        <w:t>. For many, the fear of unemployment or of losing their homes to sheep farming was enough to convince them to pack what belongings they could, and sail for a New Scotland, where they could achieve financial stability.</w:t>
      </w:r>
    </w:p>
    <w:p w14:paraId="11AC097B" w14:textId="77777777" w:rsidR="00B71137" w:rsidRPr="00D97624"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Long before Lord Selkirk helped Highlanders settle in P.E.I, William Alexander attempted to settle Scots in Nova Scotia. In order to do so, Alexander had to generate interest in the area, and did so by selling noble titles </w:t>
      </w:r>
      <w:r>
        <w:rPr>
          <w:rFonts w:ascii="Times New Roman" w:hAnsi="Times New Roman" w:cs="Times New Roman"/>
          <w:sz w:val="24"/>
          <w:szCs w:val="24"/>
          <w:vertAlign w:val="superscript"/>
        </w:rPr>
        <w:t>14</w:t>
      </w:r>
      <w:r>
        <w:rPr>
          <w:rFonts w:ascii="Times New Roman" w:hAnsi="Times New Roman" w:cs="Times New Roman"/>
          <w:sz w:val="24"/>
          <w:szCs w:val="24"/>
        </w:rPr>
        <w:t>. By purchasing a 6,400- hectare parcel of uncleared and uncut land, and later clearing it, a Scot would be granted the title of Baronet of Nova Scotia</w:t>
      </w:r>
      <w:r>
        <w:rPr>
          <w:rFonts w:ascii="Times New Roman" w:hAnsi="Times New Roman" w:cs="Times New Roman"/>
          <w:sz w:val="24"/>
          <w:szCs w:val="24"/>
          <w:vertAlign w:val="superscript"/>
        </w:rPr>
        <w:t>15</w:t>
      </w:r>
      <w:r>
        <w:rPr>
          <w:rFonts w:ascii="Times New Roman" w:hAnsi="Times New Roman" w:cs="Times New Roman"/>
          <w:sz w:val="24"/>
          <w:szCs w:val="24"/>
        </w:rPr>
        <w:t>. When presented with the chance to increase their societal stance. By 1629, seventy Scottish nobles made their way from their homeland to Nova Scotia</w:t>
      </w:r>
      <w:r>
        <w:rPr>
          <w:rFonts w:ascii="Times New Roman" w:hAnsi="Times New Roman" w:cs="Times New Roman"/>
          <w:sz w:val="24"/>
          <w:szCs w:val="24"/>
          <w:vertAlign w:val="superscript"/>
        </w:rPr>
        <w:t>16</w:t>
      </w:r>
      <w:r>
        <w:rPr>
          <w:rFonts w:ascii="Times New Roman" w:hAnsi="Times New Roman" w:cs="Times New Roman"/>
          <w:sz w:val="24"/>
          <w:szCs w:val="24"/>
        </w:rPr>
        <w:t xml:space="preserve">. Unfortunately for the new nobles, the harsh winters proved difficult during the first three years in the settlement. It wasn’t until 1632 that the prospects of having a successful crop were within reach. However, these hopes were dashed, as the French gained control of Nova Scotia due to terms of a peace treaty. As a result, a vast number of Alexander’s noblemen decided that returning to Scotland was more favourable than being under French rule </w:t>
      </w:r>
      <w:r>
        <w:rPr>
          <w:rFonts w:ascii="Times New Roman" w:hAnsi="Times New Roman" w:cs="Times New Roman"/>
          <w:sz w:val="24"/>
          <w:szCs w:val="24"/>
          <w:vertAlign w:val="superscript"/>
        </w:rPr>
        <w:t>17</w:t>
      </w:r>
      <w:r>
        <w:rPr>
          <w:rFonts w:ascii="Times New Roman" w:hAnsi="Times New Roman" w:cs="Times New Roman"/>
          <w:sz w:val="24"/>
          <w:szCs w:val="24"/>
        </w:rPr>
        <w:t>. While William Alexander’s attempt at bringing Scots to Nova Scotia ended up being nothing more than a meaningless and expensive trip across the world for a majority of his settlers, some good did come of it. Alexander’s attempt brought the thought of living in a New Scotland into focus, which later encouraged large groups of Scots to emigrate well over a century afterwards.</w:t>
      </w:r>
    </w:p>
    <w:p w14:paraId="0FF4698F" w14:textId="77777777" w:rsidR="00B71137"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the occurrences in Scotland were driving forces in Scottish emigration to Canada, there were several initiatives that were underway in Canada to encourage the Scots to settle. In the early years of the 19</w:t>
      </w:r>
      <w:r w:rsidRPr="00C44C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Thomas Douglas, Lord Selkirk, purchased multiple townships in Prince Edward Island. These townships then became home to an initial group of 800 Highlanders, and several hundred more the following year </w:t>
      </w:r>
      <w:r w:rsidRPr="00C44CF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Pr>
          <w:rFonts w:ascii="Times New Roman" w:hAnsi="Times New Roman" w:cs="Times New Roman"/>
          <w:sz w:val="24"/>
          <w:szCs w:val="24"/>
        </w:rPr>
        <w:t xml:space="preserve">. Due to clever design and organization, Selkirk’s settlements created interdependence between the Scots, as smaller communities became interdependent on each other </w:t>
      </w:r>
      <w:r>
        <w:rPr>
          <w:rFonts w:ascii="Times New Roman" w:hAnsi="Times New Roman" w:cs="Times New Roman"/>
          <w:sz w:val="24"/>
          <w:szCs w:val="24"/>
          <w:vertAlign w:val="superscript"/>
        </w:rPr>
        <w:t>19</w:t>
      </w:r>
      <w:r>
        <w:rPr>
          <w:rFonts w:ascii="Times New Roman" w:hAnsi="Times New Roman" w:cs="Times New Roman"/>
          <w:sz w:val="24"/>
          <w:szCs w:val="24"/>
        </w:rPr>
        <w:t xml:space="preserve">. In addition to settling so many Scottish clans so close to each other, Lord Selkirk also provided any materials and information that may have been required to help settlers with their farms </w:t>
      </w:r>
      <w:r>
        <w:rPr>
          <w:rFonts w:ascii="Times New Roman" w:hAnsi="Times New Roman" w:cs="Times New Roman"/>
          <w:sz w:val="24"/>
          <w:szCs w:val="24"/>
          <w:vertAlign w:val="superscript"/>
        </w:rPr>
        <w:t>20</w:t>
      </w:r>
      <w:r>
        <w:rPr>
          <w:rFonts w:ascii="Times New Roman" w:hAnsi="Times New Roman" w:cs="Times New Roman"/>
          <w:sz w:val="24"/>
          <w:szCs w:val="24"/>
        </w:rPr>
        <w:t xml:space="preserve">. By providing his settlers with the necessary provisions and choosing to help his fellow Scots instead of profiting off of them, Selkirk created some of the most successful settlements in the Canadas. </w:t>
      </w:r>
    </w:p>
    <w:p w14:paraId="2E825D6E" w14:textId="77777777" w:rsidR="00B71137"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Scottish immigration to Canada has taken place over hundreds of years, a vast majority of immigrants did not make their way to the Canadas until the mid 19</w:t>
      </w:r>
      <w:r w:rsidRPr="00D96F5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At this time, the Highland Clearances that had begun in the late 18</w:t>
      </w:r>
      <w:r w:rsidRPr="00D96F5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were driving even larger numbers of Scots out of their homes and onto boats bound for Canada </w:t>
      </w:r>
      <w:r>
        <w:rPr>
          <w:rFonts w:ascii="Times New Roman" w:hAnsi="Times New Roman" w:cs="Times New Roman"/>
          <w:sz w:val="24"/>
          <w:szCs w:val="24"/>
          <w:vertAlign w:val="superscript"/>
        </w:rPr>
        <w:t>21</w:t>
      </w:r>
      <w:r>
        <w:rPr>
          <w:rFonts w:ascii="Times New Roman" w:hAnsi="Times New Roman" w:cs="Times New Roman"/>
          <w:sz w:val="24"/>
          <w:szCs w:val="24"/>
        </w:rPr>
        <w:t>. In addition to Highlanders that were forcibly sent to Canada, many Lowlanders chose to emigrate to the Canadas, largely due to the chance to, “…</w:t>
      </w:r>
      <w:r w:rsidRPr="003C4689">
        <w:rPr>
          <w:rFonts w:ascii="Times New Roman" w:hAnsi="Times New Roman" w:cs="Times New Roman"/>
          <w:sz w:val="24"/>
          <w:szCs w:val="24"/>
          <w:shd w:val="clear" w:color="auto" w:fill="FFFFFF"/>
        </w:rPr>
        <w:t>improve one’s living standards</w:t>
      </w:r>
      <w:r w:rsidRPr="003C4689">
        <w:rPr>
          <w:rFonts w:ascii="Helvetica" w:hAnsi="Helvetica" w:cs="Helvetica"/>
          <w:sz w:val="21"/>
          <w:szCs w:val="21"/>
          <w:shd w:val="clear" w:color="auto" w:fill="FFFFFF"/>
        </w:rPr>
        <w:t xml:space="preserve">,” </w:t>
      </w:r>
      <w:r w:rsidRPr="003C4689">
        <w:rPr>
          <w:rFonts w:ascii="Times New Roman" w:hAnsi="Times New Roman" w:cs="Times New Roman"/>
          <w:sz w:val="24"/>
          <w:szCs w:val="24"/>
          <w:shd w:val="clear" w:color="auto" w:fill="FFFFFF"/>
        </w:rPr>
        <w:t>(John Gray Centre).</w:t>
      </w:r>
    </w:p>
    <w:p w14:paraId="5A470D91" w14:textId="77777777" w:rsidR="00B71137"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completing their voyage to the Canadas, many Scotsmen settled in the already flourishing settlements of Prince Edward Island and Nova Scotia. As observed in the 1861 Census of Nova Scotia, the Scottish population formed a majority of the minorities present in the municipalities. Of the population of Nov Scotia in 1860, which was 330,857 </w:t>
      </w:r>
      <w:r>
        <w:rPr>
          <w:rFonts w:ascii="Times New Roman" w:hAnsi="Times New Roman" w:cs="Times New Roman"/>
          <w:sz w:val="24"/>
          <w:szCs w:val="24"/>
          <w:vertAlign w:val="superscript"/>
        </w:rPr>
        <w:t>22</w:t>
      </w:r>
      <w:r>
        <w:rPr>
          <w:rFonts w:ascii="Times New Roman" w:hAnsi="Times New Roman" w:cs="Times New Roman"/>
          <w:sz w:val="24"/>
          <w:szCs w:val="24"/>
        </w:rPr>
        <w:t xml:space="preserve">, Scots made up the largest group of minorities at 45%. Within this percentage, almost 70 percent of these Scots </w:t>
      </w:r>
      <w:r>
        <w:rPr>
          <w:rFonts w:ascii="Times New Roman" w:hAnsi="Times New Roman" w:cs="Times New Roman"/>
          <w:sz w:val="24"/>
          <w:szCs w:val="24"/>
        </w:rPr>
        <w:lastRenderedPageBreak/>
        <w:t xml:space="preserve">were located in Pictou, where the ship Hector docked in 1773 </w:t>
      </w:r>
      <w:r>
        <w:rPr>
          <w:rFonts w:ascii="Times New Roman" w:hAnsi="Times New Roman" w:cs="Times New Roman"/>
          <w:sz w:val="24"/>
          <w:szCs w:val="24"/>
          <w:vertAlign w:val="superscript"/>
        </w:rPr>
        <w:t>23</w:t>
      </w:r>
      <w:r>
        <w:rPr>
          <w:rFonts w:ascii="Times New Roman" w:hAnsi="Times New Roman" w:cs="Times New Roman"/>
          <w:sz w:val="24"/>
          <w:szCs w:val="24"/>
        </w:rPr>
        <w:t xml:space="preserve">, Victoria, Inverness, and Cape Breton </w:t>
      </w:r>
      <w:r>
        <w:rPr>
          <w:rFonts w:ascii="Times New Roman" w:hAnsi="Times New Roman" w:cs="Times New Roman"/>
          <w:sz w:val="24"/>
          <w:szCs w:val="24"/>
          <w:vertAlign w:val="superscript"/>
        </w:rPr>
        <w:t>24</w:t>
      </w:r>
      <w:r>
        <w:rPr>
          <w:rFonts w:ascii="Times New Roman" w:hAnsi="Times New Roman" w:cs="Times New Roman"/>
          <w:sz w:val="24"/>
          <w:szCs w:val="24"/>
        </w:rPr>
        <w:t>.</w:t>
      </w:r>
    </w:p>
    <w:p w14:paraId="72E04DE3" w14:textId="77777777" w:rsidR="00B71137" w:rsidRDefault="00B71137" w:rsidP="00B71137">
      <w:pPr>
        <w:spacing w:line="480" w:lineRule="auto"/>
        <w:ind w:firstLine="720"/>
        <w:rPr>
          <w:rFonts w:ascii="Times New Roman" w:hAnsi="Times New Roman" w:cs="Times New Roman"/>
          <w:sz w:val="24"/>
          <w:szCs w:val="24"/>
          <w:vertAlign w:val="superscript"/>
        </w:rPr>
      </w:pPr>
      <w:r w:rsidRPr="0092677D">
        <w:rPr>
          <w:rFonts w:ascii="Times New Roman" w:hAnsi="Times New Roman" w:cs="Times New Roman"/>
          <w:sz w:val="24"/>
          <w:szCs w:val="24"/>
        </w:rPr>
        <w:t xml:space="preserve">Once Scottish citizens settled in the Canadas, they proved themselves to be invaluable to their adopted country. As early 1760, Scots had proven themselves to be invaluable in the fur trade </w:t>
      </w:r>
      <w:r>
        <w:rPr>
          <w:rFonts w:ascii="Times New Roman" w:hAnsi="Times New Roman" w:cs="Times New Roman"/>
          <w:sz w:val="24"/>
          <w:szCs w:val="24"/>
          <w:vertAlign w:val="superscript"/>
        </w:rPr>
        <w:t>25</w:t>
      </w:r>
      <w:r w:rsidRPr="0092677D">
        <w:rPr>
          <w:rFonts w:ascii="Times New Roman" w:hAnsi="Times New Roman" w:cs="Times New Roman"/>
          <w:sz w:val="24"/>
          <w:szCs w:val="24"/>
        </w:rPr>
        <w:t>. Their next large</w:t>
      </w:r>
      <w:r>
        <w:rPr>
          <w:rFonts w:ascii="Times New Roman" w:hAnsi="Times New Roman" w:cs="Times New Roman"/>
          <w:sz w:val="24"/>
          <w:szCs w:val="24"/>
        </w:rPr>
        <w:t>-</w:t>
      </w:r>
      <w:r w:rsidRPr="0092677D">
        <w:rPr>
          <w:rFonts w:ascii="Times New Roman" w:hAnsi="Times New Roman" w:cs="Times New Roman"/>
          <w:sz w:val="24"/>
          <w:szCs w:val="24"/>
        </w:rPr>
        <w:t>scale contribution to the Canadas came in 1817, when the Bank of Montreal was opened, becoming the first bank in Canada</w:t>
      </w:r>
      <w:r>
        <w:rPr>
          <w:rFonts w:ascii="Times New Roman" w:hAnsi="Times New Roman" w:cs="Times New Roman"/>
          <w:sz w:val="24"/>
          <w:szCs w:val="24"/>
          <w:vertAlign w:val="superscript"/>
        </w:rPr>
        <w:t>26</w:t>
      </w:r>
      <w:r w:rsidRPr="0092677D">
        <w:rPr>
          <w:rFonts w:ascii="Times New Roman" w:hAnsi="Times New Roman" w:cs="Times New Roman"/>
          <w:sz w:val="24"/>
          <w:szCs w:val="24"/>
        </w:rPr>
        <w:t>. In addition to increasing the Canadas economic power, the Scots also placed great emphasis on furthering one’s education, through the usage of universities. Some of the most prestigious universities in modern day Canada were established by Scots. Dalhousie university, in Halifax, Nova Scotia, was founded in 1818. George Ramsay, the 9</w:t>
      </w:r>
      <w:r w:rsidRPr="0092677D">
        <w:rPr>
          <w:rFonts w:ascii="Times New Roman" w:hAnsi="Times New Roman" w:cs="Times New Roman"/>
          <w:sz w:val="24"/>
          <w:szCs w:val="24"/>
          <w:vertAlign w:val="superscript"/>
        </w:rPr>
        <w:t>th</w:t>
      </w:r>
      <w:r w:rsidRPr="0092677D">
        <w:rPr>
          <w:rFonts w:ascii="Times New Roman" w:hAnsi="Times New Roman" w:cs="Times New Roman"/>
          <w:sz w:val="24"/>
          <w:szCs w:val="24"/>
        </w:rPr>
        <w:t xml:space="preserve"> Earl of Dalhousie, believed higher education should be available to more than just members of the Church of England</w:t>
      </w:r>
      <w:r>
        <w:rPr>
          <w:rFonts w:ascii="Times New Roman" w:hAnsi="Times New Roman" w:cs="Times New Roman"/>
          <w:sz w:val="24"/>
          <w:szCs w:val="24"/>
        </w:rPr>
        <w:t xml:space="preserve"> </w:t>
      </w:r>
      <w:r>
        <w:rPr>
          <w:rFonts w:ascii="Times New Roman" w:hAnsi="Times New Roman" w:cs="Times New Roman"/>
          <w:sz w:val="24"/>
          <w:szCs w:val="24"/>
          <w:vertAlign w:val="superscript"/>
        </w:rPr>
        <w:t>27</w:t>
      </w:r>
      <w:r w:rsidRPr="0092677D">
        <w:rPr>
          <w:rFonts w:ascii="Times New Roman" w:hAnsi="Times New Roman" w:cs="Times New Roman"/>
          <w:sz w:val="24"/>
          <w:szCs w:val="24"/>
        </w:rPr>
        <w:t>. As a result, Dalhousie was created with the idea that all</w:t>
      </w:r>
      <w:r>
        <w:rPr>
          <w:rFonts w:ascii="Times New Roman" w:hAnsi="Times New Roman" w:cs="Times New Roman"/>
          <w:sz w:val="24"/>
          <w:szCs w:val="24"/>
        </w:rPr>
        <w:t xml:space="preserve"> </w:t>
      </w:r>
      <w:r w:rsidRPr="0092677D">
        <w:rPr>
          <w:rFonts w:ascii="Times New Roman" w:hAnsi="Times New Roman" w:cs="Times New Roman"/>
          <w:sz w:val="24"/>
          <w:szCs w:val="24"/>
        </w:rPr>
        <w:t>could attend, “regardless of religion, nationality or social class</w:t>
      </w:r>
      <w:r w:rsidRPr="0092677D">
        <w:rPr>
          <w:rFonts w:ascii="Arial" w:hAnsi="Arial" w:cs="Arial"/>
          <w:sz w:val="27"/>
          <w:szCs w:val="27"/>
        </w:rPr>
        <w:t>,”</w:t>
      </w:r>
      <w:r>
        <w:rPr>
          <w:rFonts w:ascii="Arial" w:hAnsi="Arial" w:cs="Arial"/>
          <w:sz w:val="27"/>
          <w:szCs w:val="27"/>
        </w:rPr>
        <w:t xml:space="preserve"> </w:t>
      </w:r>
      <w:r w:rsidRPr="0092677D">
        <w:rPr>
          <w:rFonts w:ascii="Times New Roman" w:hAnsi="Times New Roman" w:cs="Times New Roman"/>
          <w:sz w:val="24"/>
          <w:szCs w:val="24"/>
        </w:rPr>
        <w:t>(Thorburn, 2017).</w:t>
      </w:r>
      <w:r>
        <w:rPr>
          <w:rFonts w:ascii="Times New Roman" w:hAnsi="Times New Roman" w:cs="Times New Roman"/>
          <w:sz w:val="27"/>
          <w:szCs w:val="27"/>
        </w:rPr>
        <w:t xml:space="preserve"> </w:t>
      </w:r>
      <w:r w:rsidRPr="0092677D">
        <w:rPr>
          <w:rFonts w:ascii="Times New Roman" w:hAnsi="Times New Roman" w:cs="Times New Roman"/>
          <w:sz w:val="24"/>
          <w:szCs w:val="24"/>
        </w:rPr>
        <w:t>regardless of McGill university in Montreal, Quebec, was founded in 1821 by James McGill posthumously, as he directed the money in his estate be used to establish a university</w:t>
      </w:r>
      <w:r>
        <w:rPr>
          <w:rFonts w:ascii="Times New Roman" w:hAnsi="Times New Roman" w:cs="Times New Roman"/>
          <w:sz w:val="24"/>
          <w:szCs w:val="24"/>
        </w:rPr>
        <w:t xml:space="preserve"> </w:t>
      </w:r>
      <w:r>
        <w:rPr>
          <w:rFonts w:ascii="Times New Roman" w:hAnsi="Times New Roman" w:cs="Times New Roman"/>
          <w:sz w:val="24"/>
          <w:szCs w:val="24"/>
          <w:vertAlign w:val="superscript"/>
        </w:rPr>
        <w:t>28</w:t>
      </w:r>
      <w:r w:rsidRPr="0092677D">
        <w:rPr>
          <w:rFonts w:ascii="Times New Roman" w:hAnsi="Times New Roman" w:cs="Times New Roman"/>
          <w:sz w:val="24"/>
          <w:szCs w:val="24"/>
        </w:rPr>
        <w:t xml:space="preserve">. </w:t>
      </w:r>
      <w:r>
        <w:rPr>
          <w:rFonts w:ascii="Times New Roman" w:hAnsi="Times New Roman" w:cs="Times New Roman"/>
          <w:sz w:val="24"/>
          <w:szCs w:val="24"/>
        </w:rPr>
        <w:t xml:space="preserve">Another example of Scottish Canadians contributing to their new home was the founding of yet another university. St. Francis Xavier University in Antigonish, Nova Scotia, was founded in1853, and fully recognized as a university by 1866, by Colin Francis MacKinnon </w:t>
      </w:r>
      <w:r>
        <w:rPr>
          <w:rFonts w:ascii="Times New Roman" w:hAnsi="Times New Roman" w:cs="Times New Roman"/>
          <w:sz w:val="24"/>
          <w:szCs w:val="24"/>
          <w:vertAlign w:val="superscript"/>
        </w:rPr>
        <w:t>29</w:t>
      </w:r>
    </w:p>
    <w:p w14:paraId="2218F1FB" w14:textId="77777777" w:rsidR="00B71137" w:rsidRDefault="00B71137" w:rsidP="00B71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many Scottish Canadians did not choose to come to the Canadas on their own free will, they proved to be resilient and make the most of their new-found home. Be it by inciting change in the education system, or by clearing woodlands to raise a profitable farm, the Scottish Canadians of the 18</w:t>
      </w:r>
      <w:r w:rsidRPr="005F4558">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5F4558">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found a new and better life in the Canadas.</w:t>
      </w:r>
    </w:p>
    <w:p w14:paraId="3207EF0B" w14:textId="77777777" w:rsidR="00B71137" w:rsidRPr="008412B5" w:rsidRDefault="00B71137" w:rsidP="00B71137">
      <w:pPr>
        <w:rPr>
          <w:rFonts w:ascii="Times New Roman" w:hAnsi="Times New Roman" w:cs="Times New Roman"/>
          <w:sz w:val="24"/>
          <w:szCs w:val="24"/>
        </w:rPr>
      </w:pPr>
    </w:p>
    <w:p w14:paraId="756A500F" w14:textId="77777777" w:rsidR="00B71137" w:rsidRPr="008412B5" w:rsidRDefault="00B71137" w:rsidP="00B71137">
      <w:pPr>
        <w:rPr>
          <w:rFonts w:ascii="Times New Roman" w:hAnsi="Times New Roman" w:cs="Times New Roman"/>
          <w:sz w:val="24"/>
          <w:szCs w:val="24"/>
        </w:rPr>
      </w:pPr>
    </w:p>
    <w:p w14:paraId="0A8E5234" w14:textId="77777777" w:rsidR="00B71137" w:rsidRPr="008412B5" w:rsidRDefault="00B71137" w:rsidP="00B71137">
      <w:pPr>
        <w:rPr>
          <w:rFonts w:ascii="Times New Roman" w:hAnsi="Times New Roman" w:cs="Times New Roman"/>
          <w:sz w:val="24"/>
          <w:szCs w:val="24"/>
        </w:rPr>
      </w:pPr>
    </w:p>
    <w:p w14:paraId="10F44705" w14:textId="77777777" w:rsidR="00B71137" w:rsidRPr="008412B5" w:rsidRDefault="00B71137" w:rsidP="00B71137">
      <w:pPr>
        <w:rPr>
          <w:rFonts w:ascii="Times New Roman" w:hAnsi="Times New Roman" w:cs="Times New Roman"/>
          <w:sz w:val="24"/>
          <w:szCs w:val="24"/>
        </w:rPr>
      </w:pPr>
    </w:p>
    <w:p w14:paraId="06555227" w14:textId="77777777" w:rsidR="00B71137" w:rsidRDefault="00B71137" w:rsidP="00B71137">
      <w:pPr>
        <w:rPr>
          <w:rFonts w:ascii="Times New Roman" w:hAnsi="Times New Roman" w:cs="Times New Roman"/>
          <w:sz w:val="24"/>
          <w:szCs w:val="24"/>
        </w:rPr>
      </w:pPr>
    </w:p>
    <w:p w14:paraId="123D52A6" w14:textId="77777777" w:rsidR="00B71137" w:rsidRDefault="00B71137" w:rsidP="00B71137">
      <w:pPr>
        <w:tabs>
          <w:tab w:val="left" w:pos="1230"/>
        </w:tabs>
        <w:rPr>
          <w:rFonts w:ascii="Times New Roman" w:hAnsi="Times New Roman" w:cs="Times New Roman"/>
          <w:sz w:val="24"/>
          <w:szCs w:val="24"/>
        </w:rPr>
      </w:pPr>
      <w:r>
        <w:rPr>
          <w:rFonts w:ascii="Times New Roman" w:hAnsi="Times New Roman" w:cs="Times New Roman"/>
          <w:sz w:val="24"/>
          <w:szCs w:val="24"/>
        </w:rPr>
        <w:tab/>
      </w:r>
    </w:p>
    <w:p w14:paraId="559871C9" w14:textId="77777777" w:rsidR="00B71137" w:rsidRDefault="00B71137" w:rsidP="00B71137">
      <w:pPr>
        <w:tabs>
          <w:tab w:val="left" w:pos="1230"/>
        </w:tabs>
        <w:rPr>
          <w:rFonts w:ascii="Times New Roman" w:hAnsi="Times New Roman" w:cs="Times New Roman"/>
          <w:sz w:val="24"/>
          <w:szCs w:val="24"/>
        </w:rPr>
      </w:pPr>
    </w:p>
    <w:p w14:paraId="545210CC" w14:textId="77777777" w:rsidR="00B71137" w:rsidRDefault="00B71137" w:rsidP="00B71137">
      <w:pPr>
        <w:tabs>
          <w:tab w:val="left" w:pos="1230"/>
        </w:tabs>
        <w:rPr>
          <w:rFonts w:ascii="Times New Roman" w:hAnsi="Times New Roman" w:cs="Times New Roman"/>
          <w:sz w:val="24"/>
          <w:szCs w:val="24"/>
        </w:rPr>
      </w:pPr>
    </w:p>
    <w:p w14:paraId="6B5B47B6" w14:textId="77777777" w:rsidR="00B71137" w:rsidRDefault="00B71137" w:rsidP="00B71137">
      <w:pPr>
        <w:tabs>
          <w:tab w:val="left" w:pos="1230"/>
        </w:tabs>
        <w:rPr>
          <w:rFonts w:ascii="Times New Roman" w:hAnsi="Times New Roman" w:cs="Times New Roman"/>
          <w:sz w:val="24"/>
          <w:szCs w:val="24"/>
        </w:rPr>
      </w:pPr>
    </w:p>
    <w:p w14:paraId="27DAF6A6" w14:textId="77777777" w:rsidR="00B71137" w:rsidRDefault="00B71137" w:rsidP="00B71137">
      <w:pPr>
        <w:tabs>
          <w:tab w:val="left" w:pos="1230"/>
        </w:tabs>
        <w:rPr>
          <w:rFonts w:ascii="Times New Roman" w:hAnsi="Times New Roman" w:cs="Times New Roman"/>
          <w:sz w:val="24"/>
          <w:szCs w:val="24"/>
        </w:rPr>
      </w:pPr>
    </w:p>
    <w:p w14:paraId="1634F694" w14:textId="77777777" w:rsidR="00B71137" w:rsidRDefault="00B71137" w:rsidP="00B71137">
      <w:pPr>
        <w:tabs>
          <w:tab w:val="left" w:pos="1230"/>
        </w:tabs>
        <w:rPr>
          <w:rFonts w:ascii="Times New Roman" w:hAnsi="Times New Roman" w:cs="Times New Roman"/>
          <w:sz w:val="24"/>
          <w:szCs w:val="24"/>
        </w:rPr>
      </w:pPr>
    </w:p>
    <w:p w14:paraId="08E44F0E" w14:textId="77777777" w:rsidR="00B71137" w:rsidRDefault="00B71137" w:rsidP="00B71137">
      <w:pPr>
        <w:tabs>
          <w:tab w:val="left" w:pos="1230"/>
        </w:tabs>
        <w:rPr>
          <w:rFonts w:ascii="Times New Roman" w:hAnsi="Times New Roman" w:cs="Times New Roman"/>
          <w:sz w:val="24"/>
          <w:szCs w:val="24"/>
        </w:rPr>
      </w:pPr>
    </w:p>
    <w:p w14:paraId="39B983E9" w14:textId="77777777" w:rsidR="00B71137" w:rsidRDefault="00B71137" w:rsidP="00B71137">
      <w:pPr>
        <w:tabs>
          <w:tab w:val="left" w:pos="1230"/>
        </w:tabs>
        <w:rPr>
          <w:rFonts w:ascii="Times New Roman" w:hAnsi="Times New Roman" w:cs="Times New Roman"/>
          <w:sz w:val="24"/>
          <w:szCs w:val="24"/>
        </w:rPr>
      </w:pPr>
    </w:p>
    <w:p w14:paraId="1D06417C" w14:textId="77777777" w:rsidR="00B71137" w:rsidRDefault="00B71137" w:rsidP="00B71137">
      <w:pPr>
        <w:tabs>
          <w:tab w:val="left" w:pos="1230"/>
        </w:tabs>
        <w:rPr>
          <w:rFonts w:ascii="Times New Roman" w:hAnsi="Times New Roman" w:cs="Times New Roman"/>
          <w:sz w:val="24"/>
          <w:szCs w:val="24"/>
        </w:rPr>
      </w:pPr>
    </w:p>
    <w:p w14:paraId="140B0299" w14:textId="77777777" w:rsidR="00B71137" w:rsidRDefault="00B71137" w:rsidP="00B71137">
      <w:pPr>
        <w:tabs>
          <w:tab w:val="left" w:pos="1230"/>
        </w:tabs>
        <w:rPr>
          <w:rFonts w:ascii="Times New Roman" w:hAnsi="Times New Roman" w:cs="Times New Roman"/>
          <w:sz w:val="24"/>
          <w:szCs w:val="24"/>
        </w:rPr>
      </w:pPr>
    </w:p>
    <w:p w14:paraId="056F652D" w14:textId="77777777" w:rsidR="00B71137" w:rsidRDefault="00B71137" w:rsidP="00B71137">
      <w:pPr>
        <w:tabs>
          <w:tab w:val="left" w:pos="1230"/>
        </w:tabs>
        <w:rPr>
          <w:rFonts w:ascii="Times New Roman" w:hAnsi="Times New Roman" w:cs="Times New Roman"/>
          <w:sz w:val="24"/>
          <w:szCs w:val="24"/>
        </w:rPr>
      </w:pPr>
    </w:p>
    <w:p w14:paraId="1D892EAA" w14:textId="77777777" w:rsidR="00B71137" w:rsidRDefault="00B71137" w:rsidP="00B71137">
      <w:pPr>
        <w:tabs>
          <w:tab w:val="left" w:pos="1230"/>
        </w:tabs>
        <w:rPr>
          <w:rFonts w:ascii="Times New Roman" w:hAnsi="Times New Roman" w:cs="Times New Roman"/>
          <w:sz w:val="24"/>
          <w:szCs w:val="24"/>
        </w:rPr>
      </w:pPr>
    </w:p>
    <w:p w14:paraId="32CFF5E4" w14:textId="77777777" w:rsidR="00B71137" w:rsidRDefault="00B71137" w:rsidP="00B71137">
      <w:pPr>
        <w:tabs>
          <w:tab w:val="left" w:pos="1230"/>
        </w:tabs>
        <w:rPr>
          <w:rFonts w:ascii="Times New Roman" w:hAnsi="Times New Roman" w:cs="Times New Roman"/>
          <w:sz w:val="24"/>
          <w:szCs w:val="24"/>
        </w:rPr>
      </w:pPr>
    </w:p>
    <w:p w14:paraId="6F190644" w14:textId="77777777" w:rsidR="00B71137" w:rsidRDefault="00B71137" w:rsidP="00B71137">
      <w:pPr>
        <w:tabs>
          <w:tab w:val="left" w:pos="1230"/>
        </w:tabs>
        <w:rPr>
          <w:rFonts w:ascii="Times New Roman" w:hAnsi="Times New Roman" w:cs="Times New Roman"/>
          <w:sz w:val="24"/>
          <w:szCs w:val="24"/>
        </w:rPr>
      </w:pPr>
    </w:p>
    <w:p w14:paraId="2E1241C2" w14:textId="77777777" w:rsidR="00B71137" w:rsidRDefault="00B71137" w:rsidP="00B71137">
      <w:pPr>
        <w:tabs>
          <w:tab w:val="left" w:pos="1230"/>
        </w:tabs>
        <w:rPr>
          <w:rFonts w:ascii="Times New Roman" w:hAnsi="Times New Roman" w:cs="Times New Roman"/>
          <w:sz w:val="24"/>
          <w:szCs w:val="24"/>
        </w:rPr>
      </w:pPr>
    </w:p>
    <w:p w14:paraId="0D718E6A" w14:textId="77777777" w:rsidR="00B71137" w:rsidRDefault="00B71137" w:rsidP="00B71137">
      <w:pPr>
        <w:tabs>
          <w:tab w:val="left" w:pos="1230"/>
        </w:tabs>
        <w:rPr>
          <w:rFonts w:ascii="Times New Roman" w:hAnsi="Times New Roman" w:cs="Times New Roman"/>
          <w:sz w:val="24"/>
          <w:szCs w:val="24"/>
        </w:rPr>
      </w:pPr>
    </w:p>
    <w:p w14:paraId="5871314D" w14:textId="77777777" w:rsidR="00B71137" w:rsidRDefault="00B71137" w:rsidP="00B71137">
      <w:pPr>
        <w:tabs>
          <w:tab w:val="left" w:pos="1230"/>
        </w:tabs>
        <w:rPr>
          <w:rFonts w:ascii="Times New Roman" w:hAnsi="Times New Roman" w:cs="Times New Roman"/>
          <w:sz w:val="24"/>
          <w:szCs w:val="24"/>
        </w:rPr>
      </w:pPr>
    </w:p>
    <w:p w14:paraId="097D4B0A" w14:textId="77777777" w:rsidR="00B71137" w:rsidRDefault="00B71137" w:rsidP="00B71137">
      <w:pPr>
        <w:tabs>
          <w:tab w:val="left" w:pos="1230"/>
        </w:tabs>
        <w:rPr>
          <w:rFonts w:ascii="Times New Roman" w:hAnsi="Times New Roman" w:cs="Times New Roman"/>
          <w:sz w:val="24"/>
          <w:szCs w:val="24"/>
        </w:rPr>
      </w:pPr>
    </w:p>
    <w:p w14:paraId="26B47FF9" w14:textId="77777777" w:rsidR="00B71137" w:rsidRDefault="00B71137" w:rsidP="00B71137">
      <w:pPr>
        <w:tabs>
          <w:tab w:val="left" w:pos="1230"/>
        </w:tabs>
        <w:rPr>
          <w:rFonts w:ascii="Times New Roman" w:hAnsi="Times New Roman" w:cs="Times New Roman"/>
          <w:sz w:val="24"/>
          <w:szCs w:val="24"/>
        </w:rPr>
      </w:pPr>
    </w:p>
    <w:p w14:paraId="759E35EA" w14:textId="77777777" w:rsidR="00B71137" w:rsidRDefault="00B71137" w:rsidP="00B71137">
      <w:pPr>
        <w:tabs>
          <w:tab w:val="left" w:pos="1230"/>
        </w:tabs>
        <w:rPr>
          <w:rFonts w:ascii="Times New Roman" w:hAnsi="Times New Roman" w:cs="Times New Roman"/>
          <w:sz w:val="24"/>
          <w:szCs w:val="24"/>
        </w:rPr>
      </w:pPr>
    </w:p>
    <w:p w14:paraId="518756A1" w14:textId="77777777" w:rsidR="00B71137" w:rsidRDefault="00B71137" w:rsidP="00B71137">
      <w:pPr>
        <w:jc w:val="center"/>
        <w:rPr>
          <w:rFonts w:ascii="Times New Roman" w:hAnsi="Times New Roman" w:cs="Times New Roman"/>
          <w:sz w:val="24"/>
          <w:szCs w:val="24"/>
        </w:rPr>
      </w:pPr>
      <w:r>
        <w:rPr>
          <w:rFonts w:ascii="Times New Roman" w:hAnsi="Times New Roman" w:cs="Times New Roman"/>
          <w:sz w:val="24"/>
          <w:szCs w:val="24"/>
        </w:rPr>
        <w:t>Bibliography:</w:t>
      </w:r>
    </w:p>
    <w:p w14:paraId="50134BCF"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Bumsted, J.M. “Scottish Canadians.” The Canadian Encyclopedia. 2018. </w:t>
      </w:r>
      <w:hyperlink r:id="rId7" w:history="1">
        <w:r w:rsidRPr="005851FE">
          <w:rPr>
            <w:rStyle w:val="Hyperlink"/>
            <w:rFonts w:ascii="Times New Roman" w:hAnsi="Times New Roman" w:cs="Times New Roman"/>
            <w:sz w:val="24"/>
            <w:szCs w:val="24"/>
          </w:rPr>
          <w:t>https://www.thecanadianencyclopedia.ca/en/article/scots</w:t>
        </w:r>
      </w:hyperlink>
      <w:r>
        <w:rPr>
          <w:rFonts w:ascii="Times New Roman" w:hAnsi="Times New Roman" w:cs="Times New Roman"/>
          <w:sz w:val="24"/>
          <w:szCs w:val="24"/>
        </w:rPr>
        <w:t xml:space="preserve"> </w:t>
      </w:r>
    </w:p>
    <w:p w14:paraId="0F501E91" w14:textId="77777777" w:rsidR="00B71137" w:rsidRDefault="00B71137" w:rsidP="00B71137">
      <w:pPr>
        <w:tabs>
          <w:tab w:val="left" w:pos="12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FB15667" w14:textId="77777777" w:rsidR="00B71137" w:rsidRDefault="00B71137" w:rsidP="00B71137">
      <w:pPr>
        <w:ind w:firstLine="720"/>
        <w:rPr>
          <w:rFonts w:ascii="Times New Roman" w:hAnsi="Times New Roman" w:cs="Times New Roman"/>
          <w:sz w:val="24"/>
          <w:szCs w:val="24"/>
        </w:rPr>
      </w:pPr>
      <w:r w:rsidRPr="00444EE5">
        <w:rPr>
          <w:rFonts w:ascii="Times New Roman" w:hAnsi="Times New Roman" w:cs="Times New Roman"/>
          <w:sz w:val="24"/>
          <w:szCs w:val="24"/>
        </w:rPr>
        <w:t xml:space="preserve">Campey, Lucille H. </w:t>
      </w:r>
      <w:r>
        <w:rPr>
          <w:rFonts w:ascii="Times New Roman" w:hAnsi="Times New Roman" w:cs="Times New Roman"/>
          <w:sz w:val="24"/>
          <w:szCs w:val="24"/>
        </w:rPr>
        <w:t xml:space="preserve">“What About the “Coffin” Ships? in </w:t>
      </w:r>
      <w:r w:rsidRPr="00444EE5">
        <w:rPr>
          <w:rFonts w:ascii="Times New Roman" w:hAnsi="Times New Roman" w:cs="Times New Roman"/>
          <w:i/>
          <w:sz w:val="24"/>
          <w:szCs w:val="24"/>
        </w:rPr>
        <w:t xml:space="preserve">An Unstoppable Force: the Scottish Exodus to Canada. </w:t>
      </w:r>
      <w:r w:rsidRPr="00444EE5">
        <w:rPr>
          <w:rFonts w:ascii="Times New Roman" w:hAnsi="Times New Roman" w:cs="Times New Roman"/>
          <w:sz w:val="24"/>
          <w:szCs w:val="24"/>
        </w:rPr>
        <w:t>Toronto: Dundurn Press, 2008.</w:t>
      </w:r>
    </w:p>
    <w:p w14:paraId="214C69F6" w14:textId="77777777" w:rsidR="00B71137" w:rsidRPr="00444EE5" w:rsidRDefault="00B71137" w:rsidP="00B71137">
      <w:pPr>
        <w:rPr>
          <w:rFonts w:ascii="Times New Roman" w:hAnsi="Times New Roman" w:cs="Times New Roman"/>
          <w:sz w:val="24"/>
          <w:szCs w:val="24"/>
        </w:rPr>
      </w:pPr>
    </w:p>
    <w:p w14:paraId="0B89D338" w14:textId="77777777" w:rsidR="00B71137" w:rsidRDefault="00B71137" w:rsidP="00B71137">
      <w:pPr>
        <w:ind w:firstLine="720"/>
        <w:rPr>
          <w:rStyle w:val="Hyperlink"/>
          <w:rFonts w:ascii="Times New Roman" w:hAnsi="Times New Roman" w:cs="Times New Roman"/>
          <w:sz w:val="24"/>
          <w:szCs w:val="24"/>
        </w:rPr>
      </w:pPr>
      <w:r w:rsidRPr="00444EE5">
        <w:rPr>
          <w:rFonts w:ascii="Times New Roman" w:hAnsi="Times New Roman" w:cs="Times New Roman"/>
          <w:sz w:val="24"/>
          <w:szCs w:val="24"/>
        </w:rPr>
        <w:t xml:space="preserve">Census Office, Nova Scotia. </w:t>
      </w:r>
      <w:r w:rsidRPr="00444EE5">
        <w:rPr>
          <w:rFonts w:ascii="Times New Roman" w:hAnsi="Times New Roman" w:cs="Times New Roman"/>
          <w:i/>
          <w:sz w:val="24"/>
          <w:szCs w:val="24"/>
        </w:rPr>
        <w:t xml:space="preserve">Census of Nova Scotia, taken March 30, 1861, under the Act of Provincial Parliament - - Chap. XIV- - XXII VIC. 1862. </w:t>
      </w:r>
      <w:r w:rsidRPr="00444EE5">
        <w:rPr>
          <w:rFonts w:ascii="Times New Roman" w:hAnsi="Times New Roman" w:cs="Times New Roman"/>
          <w:sz w:val="24"/>
          <w:szCs w:val="24"/>
        </w:rPr>
        <w:t xml:space="preserve">Internet Archive. Last modified March 2012. </w:t>
      </w:r>
      <w:hyperlink r:id="rId8" w:anchor="page/n125" w:history="1">
        <w:r w:rsidRPr="00444EE5">
          <w:rPr>
            <w:rStyle w:val="Hyperlink"/>
            <w:rFonts w:ascii="Times New Roman" w:hAnsi="Times New Roman" w:cs="Times New Roman"/>
            <w:sz w:val="24"/>
            <w:szCs w:val="24"/>
          </w:rPr>
          <w:t>https://archive.org/stream/18619818611862eng#page/n125</w:t>
        </w:r>
      </w:hyperlink>
    </w:p>
    <w:p w14:paraId="4178BE72" w14:textId="77777777" w:rsidR="00B71137" w:rsidRPr="00444EE5" w:rsidRDefault="00B71137" w:rsidP="00B71137">
      <w:pPr>
        <w:rPr>
          <w:rFonts w:ascii="Times New Roman" w:hAnsi="Times New Roman" w:cs="Times New Roman"/>
          <w:sz w:val="24"/>
          <w:szCs w:val="24"/>
        </w:rPr>
      </w:pPr>
    </w:p>
    <w:p w14:paraId="502EF09B" w14:textId="77777777" w:rsidR="00B71137" w:rsidRPr="00444EE5" w:rsidRDefault="00B71137" w:rsidP="00B71137">
      <w:pPr>
        <w:ind w:firstLine="720"/>
        <w:rPr>
          <w:rFonts w:ascii="Times New Roman" w:hAnsi="Times New Roman" w:cs="Times New Roman"/>
          <w:sz w:val="24"/>
          <w:szCs w:val="24"/>
        </w:rPr>
      </w:pPr>
      <w:r w:rsidRPr="00444EE5">
        <w:rPr>
          <w:rFonts w:ascii="Times New Roman" w:hAnsi="Times New Roman" w:cs="Times New Roman"/>
          <w:sz w:val="24"/>
          <w:szCs w:val="24"/>
        </w:rPr>
        <w:t xml:space="preserve">Roy, James A. </w:t>
      </w:r>
      <w:r>
        <w:rPr>
          <w:rFonts w:ascii="Times New Roman" w:hAnsi="Times New Roman" w:cs="Times New Roman"/>
          <w:sz w:val="24"/>
          <w:szCs w:val="24"/>
        </w:rPr>
        <w:t xml:space="preserve">“II. The Scot in Canada,” in </w:t>
      </w:r>
      <w:r w:rsidRPr="00444EE5">
        <w:rPr>
          <w:rFonts w:ascii="Times New Roman" w:hAnsi="Times New Roman" w:cs="Times New Roman"/>
          <w:i/>
          <w:sz w:val="24"/>
          <w:szCs w:val="24"/>
        </w:rPr>
        <w:t xml:space="preserve">The Scot and Canada. </w:t>
      </w:r>
      <w:r w:rsidRPr="00444EE5">
        <w:rPr>
          <w:rFonts w:ascii="Times New Roman" w:hAnsi="Times New Roman" w:cs="Times New Roman"/>
          <w:sz w:val="24"/>
          <w:szCs w:val="24"/>
        </w:rPr>
        <w:t>Toronto: McClelland &amp; Stewart, 1947.</w:t>
      </w:r>
    </w:p>
    <w:p w14:paraId="33D1584E" w14:textId="77777777" w:rsidR="00B71137" w:rsidRPr="00444EE5" w:rsidRDefault="00B71137" w:rsidP="00B71137">
      <w:pPr>
        <w:rPr>
          <w:rFonts w:ascii="Times New Roman" w:hAnsi="Times New Roman" w:cs="Times New Roman"/>
          <w:sz w:val="24"/>
          <w:szCs w:val="24"/>
        </w:rPr>
      </w:pPr>
    </w:p>
    <w:p w14:paraId="013574B1" w14:textId="77777777" w:rsidR="00B71137" w:rsidRPr="00444EE5" w:rsidRDefault="00B71137" w:rsidP="00B71137">
      <w:pPr>
        <w:ind w:firstLine="720"/>
        <w:rPr>
          <w:rFonts w:ascii="Times New Roman" w:hAnsi="Times New Roman" w:cs="Times New Roman"/>
          <w:sz w:val="24"/>
          <w:szCs w:val="24"/>
        </w:rPr>
      </w:pP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“Introduction,” “Scottish Settlements,” “ Scottish Enterprise,” and “The Birth of Banking,”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 2003.</w:t>
      </w:r>
      <w:r>
        <w:rPr>
          <w:rFonts w:ascii="Times New Roman" w:hAnsi="Times New Roman" w:cs="Times New Roman"/>
          <w:sz w:val="24"/>
          <w:szCs w:val="24"/>
        </w:rPr>
        <w:t>)</w:t>
      </w:r>
    </w:p>
    <w:p w14:paraId="7ACA614B" w14:textId="77777777" w:rsidR="00B71137" w:rsidRPr="00444EE5" w:rsidRDefault="00B71137" w:rsidP="00B71137">
      <w:pPr>
        <w:rPr>
          <w:rFonts w:ascii="Times New Roman" w:hAnsi="Times New Roman" w:cs="Times New Roman"/>
          <w:sz w:val="24"/>
          <w:szCs w:val="24"/>
        </w:rPr>
      </w:pPr>
    </w:p>
    <w:p w14:paraId="410386E3"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Thorburn, Mike. “The University Founders: The Scotsmen that Shaped Canada’s Higher Education.” Scotland.org. 2017. </w:t>
      </w:r>
      <w:hyperlink r:id="rId9" w:history="1">
        <w:r w:rsidRPr="005851FE">
          <w:rPr>
            <w:rStyle w:val="Hyperlink"/>
            <w:rFonts w:ascii="Times New Roman" w:hAnsi="Times New Roman" w:cs="Times New Roman"/>
            <w:sz w:val="24"/>
            <w:szCs w:val="24"/>
          </w:rPr>
          <w:t>https://www.scotland.org/features/the-university-founders-the-scotsmen-that-shaped-canadas-higher-education</w:t>
        </w:r>
      </w:hyperlink>
      <w:r>
        <w:rPr>
          <w:rFonts w:ascii="Times New Roman" w:hAnsi="Times New Roman" w:cs="Times New Roman"/>
          <w:sz w:val="24"/>
          <w:szCs w:val="24"/>
        </w:rPr>
        <w:t xml:space="preserve"> </w:t>
      </w:r>
    </w:p>
    <w:p w14:paraId="3F5A9598" w14:textId="77777777" w:rsidR="00B71137" w:rsidRDefault="00B71137" w:rsidP="00B71137">
      <w:pPr>
        <w:ind w:firstLine="720"/>
        <w:rPr>
          <w:rStyle w:val="Hyperlink"/>
          <w:rFonts w:ascii="Times New Roman" w:hAnsi="Times New Roman" w:cs="Times New Roman"/>
          <w:sz w:val="24"/>
          <w:szCs w:val="24"/>
        </w:rPr>
      </w:pPr>
    </w:p>
    <w:p w14:paraId="1129CDF9"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Unknown. “Canadian Passenger Lists (National Institute).” Family Search. 2015.  </w:t>
      </w:r>
      <w:hyperlink r:id="rId10" w:history="1">
        <w:r w:rsidRPr="005851FE">
          <w:rPr>
            <w:rStyle w:val="Hyperlink"/>
            <w:rFonts w:ascii="Times New Roman" w:hAnsi="Times New Roman" w:cs="Times New Roman"/>
            <w:sz w:val="24"/>
            <w:szCs w:val="24"/>
          </w:rPr>
          <w:t>https://www.familysearch.org/wiki/en/Canada_Passenger_Lists_(National_Institute)</w:t>
        </w:r>
      </w:hyperlink>
      <w:r>
        <w:rPr>
          <w:rFonts w:ascii="Times New Roman" w:hAnsi="Times New Roman" w:cs="Times New Roman"/>
          <w:sz w:val="24"/>
          <w:szCs w:val="24"/>
        </w:rPr>
        <w:t xml:space="preserve"> </w:t>
      </w:r>
    </w:p>
    <w:p w14:paraId="0BCF9690" w14:textId="77777777" w:rsidR="00B71137" w:rsidRDefault="00B71137" w:rsidP="00B71137">
      <w:pPr>
        <w:rPr>
          <w:rFonts w:ascii="Times New Roman" w:hAnsi="Times New Roman" w:cs="Times New Roman"/>
          <w:sz w:val="24"/>
          <w:szCs w:val="24"/>
        </w:rPr>
      </w:pPr>
    </w:p>
    <w:p w14:paraId="35CFC244" w14:textId="77777777" w:rsidR="00B71137" w:rsidRDefault="00B71137" w:rsidP="00B71137">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Unknown. “A Brief History of Emigration and Immigration in Scotland: Research Guide 2.” Accessed 25 November 2018. </w:t>
      </w:r>
      <w:hyperlink r:id="rId11" w:history="1">
        <w:r w:rsidRPr="005851FE">
          <w:rPr>
            <w:rStyle w:val="Hyperlink"/>
            <w:rFonts w:ascii="Times New Roman" w:hAnsi="Times New Roman" w:cs="Times New Roman"/>
            <w:sz w:val="24"/>
            <w:szCs w:val="24"/>
          </w:rPr>
          <w:t>https://www.johngraycentre.org/about/archives/brief-history-emigration-immigration-scotland-research-guide-2/</w:t>
        </w:r>
      </w:hyperlink>
      <w:r>
        <w:rPr>
          <w:rFonts w:ascii="Times New Roman" w:hAnsi="Times New Roman" w:cs="Times New Roman"/>
          <w:sz w:val="24"/>
          <w:szCs w:val="24"/>
        </w:rPr>
        <w:t xml:space="preserve"> </w:t>
      </w:r>
    </w:p>
    <w:p w14:paraId="7E5C8E21" w14:textId="77777777" w:rsidR="00B71137" w:rsidRDefault="00B71137" w:rsidP="00B71137">
      <w:pPr>
        <w:rPr>
          <w:rFonts w:ascii="Times New Roman" w:hAnsi="Times New Roman" w:cs="Times New Roman"/>
          <w:sz w:val="24"/>
          <w:szCs w:val="24"/>
        </w:rPr>
      </w:pPr>
    </w:p>
    <w:p w14:paraId="3FC5899D" w14:textId="77777777" w:rsidR="00B71137" w:rsidRDefault="00B71137" w:rsidP="00B71137">
      <w:pPr>
        <w:ind w:firstLine="720"/>
        <w:rPr>
          <w:rFonts w:ascii="Times New Roman" w:hAnsi="Times New Roman" w:cs="Times New Roman"/>
          <w:sz w:val="24"/>
          <w:szCs w:val="24"/>
        </w:rPr>
      </w:pPr>
    </w:p>
    <w:p w14:paraId="183D2F2B" w14:textId="77777777" w:rsidR="00B71137" w:rsidRDefault="00B71137" w:rsidP="00B71137">
      <w:pPr>
        <w:ind w:firstLine="720"/>
        <w:rPr>
          <w:rFonts w:ascii="Times New Roman" w:hAnsi="Times New Roman" w:cs="Times New Roman"/>
          <w:sz w:val="24"/>
          <w:szCs w:val="24"/>
        </w:rPr>
      </w:pPr>
    </w:p>
    <w:p w14:paraId="7E474402"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1. Bumsted, J.M. “Scottish Canadians.” The Canadian Encyclopedia. 2018. </w:t>
      </w:r>
      <w:hyperlink r:id="rId12" w:history="1">
        <w:r w:rsidRPr="005851FE">
          <w:rPr>
            <w:rStyle w:val="Hyperlink"/>
            <w:rFonts w:ascii="Times New Roman" w:hAnsi="Times New Roman" w:cs="Times New Roman"/>
            <w:sz w:val="24"/>
            <w:szCs w:val="24"/>
          </w:rPr>
          <w:t>https://www.thecanadianencyclopedia.ca/en/article/scots</w:t>
        </w:r>
      </w:hyperlink>
      <w:r>
        <w:rPr>
          <w:rFonts w:ascii="Times New Roman" w:hAnsi="Times New Roman" w:cs="Times New Roman"/>
          <w:sz w:val="24"/>
          <w:szCs w:val="24"/>
        </w:rPr>
        <w:t xml:space="preserve"> </w:t>
      </w:r>
    </w:p>
    <w:p w14:paraId="0F08F432"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2.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“Scottish Settlements,”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w:t>
      </w:r>
      <w:r>
        <w:rPr>
          <w:rFonts w:ascii="Times New Roman" w:hAnsi="Times New Roman" w:cs="Times New Roman"/>
          <w:sz w:val="24"/>
          <w:szCs w:val="24"/>
        </w:rPr>
        <w:t>,</w:t>
      </w:r>
      <w:r w:rsidRPr="00444EE5">
        <w:rPr>
          <w:rFonts w:ascii="Times New Roman" w:hAnsi="Times New Roman" w:cs="Times New Roman"/>
          <w:sz w:val="24"/>
          <w:szCs w:val="24"/>
        </w:rPr>
        <w:t xml:space="preserve"> 2003.</w:t>
      </w:r>
      <w:r>
        <w:rPr>
          <w:rFonts w:ascii="Times New Roman" w:hAnsi="Times New Roman" w:cs="Times New Roman"/>
          <w:sz w:val="24"/>
          <w:szCs w:val="24"/>
        </w:rPr>
        <w:t>) 124.</w:t>
      </w:r>
    </w:p>
    <w:p w14:paraId="658CD231"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3. </w:t>
      </w:r>
      <w:r w:rsidRPr="00444EE5">
        <w:rPr>
          <w:rFonts w:ascii="Times New Roman" w:hAnsi="Times New Roman" w:cs="Times New Roman"/>
          <w:sz w:val="24"/>
          <w:szCs w:val="24"/>
        </w:rPr>
        <w:t xml:space="preserve">Campey, Lucille H. </w:t>
      </w:r>
      <w:r>
        <w:rPr>
          <w:rFonts w:ascii="Times New Roman" w:hAnsi="Times New Roman" w:cs="Times New Roman"/>
          <w:sz w:val="24"/>
          <w:szCs w:val="24"/>
        </w:rPr>
        <w:t xml:space="preserve">“What About the “Coffin” Ships? in </w:t>
      </w:r>
      <w:r w:rsidRPr="00444EE5">
        <w:rPr>
          <w:rFonts w:ascii="Times New Roman" w:hAnsi="Times New Roman" w:cs="Times New Roman"/>
          <w:i/>
          <w:sz w:val="24"/>
          <w:szCs w:val="24"/>
        </w:rPr>
        <w:t xml:space="preserve">An Unstoppable Force: the Scottish Exodus to Canada. </w:t>
      </w:r>
      <w:r w:rsidRPr="00F84CD8">
        <w:rPr>
          <w:rFonts w:ascii="Times New Roman" w:hAnsi="Times New Roman" w:cs="Times New Roman"/>
          <w:sz w:val="24"/>
          <w:szCs w:val="24"/>
        </w:rPr>
        <w:t>(</w:t>
      </w:r>
      <w:r w:rsidRPr="00444EE5">
        <w:rPr>
          <w:rFonts w:ascii="Times New Roman" w:hAnsi="Times New Roman" w:cs="Times New Roman"/>
          <w:sz w:val="24"/>
          <w:szCs w:val="24"/>
        </w:rPr>
        <w:t>Toronto: Dundurn Press, 2008.</w:t>
      </w:r>
      <w:r>
        <w:rPr>
          <w:rFonts w:ascii="Times New Roman" w:hAnsi="Times New Roman" w:cs="Times New Roman"/>
          <w:sz w:val="24"/>
          <w:szCs w:val="24"/>
        </w:rPr>
        <w:t>) 166.</w:t>
      </w:r>
    </w:p>
    <w:p w14:paraId="66688C32"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4. Ibid.</w:t>
      </w:r>
    </w:p>
    <w:p w14:paraId="53D757AB"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5. Ibid.</w:t>
      </w:r>
    </w:p>
    <w:p w14:paraId="074B1E7B"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6. Unknown. “Canadian Passenger Lists (National Institute).” Family Search. 2015.  </w:t>
      </w:r>
      <w:hyperlink r:id="rId13" w:history="1">
        <w:r w:rsidRPr="005851FE">
          <w:rPr>
            <w:rStyle w:val="Hyperlink"/>
            <w:rFonts w:ascii="Times New Roman" w:hAnsi="Times New Roman" w:cs="Times New Roman"/>
            <w:sz w:val="24"/>
            <w:szCs w:val="24"/>
          </w:rPr>
          <w:t>https://www.familysearch.org/wiki/en/Canada_Passenger_Lists_(National_Institute)</w:t>
        </w:r>
      </w:hyperlink>
    </w:p>
    <w:p w14:paraId="67DD029D"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7. </w:t>
      </w:r>
      <w:r w:rsidRPr="00444EE5">
        <w:rPr>
          <w:rFonts w:ascii="Times New Roman" w:hAnsi="Times New Roman" w:cs="Times New Roman"/>
          <w:sz w:val="24"/>
          <w:szCs w:val="24"/>
        </w:rPr>
        <w:t xml:space="preserve">Roy, James A. </w:t>
      </w:r>
      <w:r>
        <w:rPr>
          <w:rFonts w:ascii="Times New Roman" w:hAnsi="Times New Roman" w:cs="Times New Roman"/>
          <w:sz w:val="24"/>
          <w:szCs w:val="24"/>
        </w:rPr>
        <w:t xml:space="preserve">“II. The Scot in Canada,” in </w:t>
      </w:r>
      <w:r w:rsidRPr="00444EE5">
        <w:rPr>
          <w:rFonts w:ascii="Times New Roman" w:hAnsi="Times New Roman" w:cs="Times New Roman"/>
          <w:i/>
          <w:sz w:val="24"/>
          <w:szCs w:val="24"/>
        </w:rPr>
        <w:t xml:space="preserve">The Scot and Canada. </w:t>
      </w:r>
      <w:r>
        <w:rPr>
          <w:rFonts w:ascii="Times New Roman" w:hAnsi="Times New Roman" w:cs="Times New Roman"/>
          <w:sz w:val="24"/>
          <w:szCs w:val="24"/>
        </w:rPr>
        <w:t>(</w:t>
      </w:r>
      <w:r w:rsidRPr="00444EE5">
        <w:rPr>
          <w:rFonts w:ascii="Times New Roman" w:hAnsi="Times New Roman" w:cs="Times New Roman"/>
          <w:sz w:val="24"/>
          <w:szCs w:val="24"/>
        </w:rPr>
        <w:t>Toronto: McClelland &amp; Stewart, 1947.</w:t>
      </w:r>
      <w:r>
        <w:rPr>
          <w:rFonts w:ascii="Times New Roman" w:hAnsi="Times New Roman" w:cs="Times New Roman"/>
          <w:sz w:val="24"/>
          <w:szCs w:val="24"/>
        </w:rPr>
        <w:t>) 51.</w:t>
      </w:r>
    </w:p>
    <w:p w14:paraId="24BA2823"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8. Ibid, 81.</w:t>
      </w:r>
    </w:p>
    <w:p w14:paraId="14A29E29"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i/>
          <w:sz w:val="24"/>
          <w:szCs w:val="24"/>
        </w:rPr>
        <w:t xml:space="preserve">.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“Introduction,”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w:t>
      </w:r>
      <w:r>
        <w:rPr>
          <w:rFonts w:ascii="Times New Roman" w:hAnsi="Times New Roman" w:cs="Times New Roman"/>
          <w:sz w:val="24"/>
          <w:szCs w:val="24"/>
        </w:rPr>
        <w:t>,</w:t>
      </w:r>
      <w:r w:rsidRPr="00444EE5">
        <w:rPr>
          <w:rFonts w:ascii="Times New Roman" w:hAnsi="Times New Roman" w:cs="Times New Roman"/>
          <w:sz w:val="24"/>
          <w:szCs w:val="24"/>
        </w:rPr>
        <w:t xml:space="preserve"> 2003.</w:t>
      </w:r>
      <w:r>
        <w:rPr>
          <w:rFonts w:ascii="Times New Roman" w:hAnsi="Times New Roman" w:cs="Times New Roman"/>
          <w:sz w:val="24"/>
          <w:szCs w:val="24"/>
        </w:rPr>
        <w:t>) 12-13.</w:t>
      </w:r>
    </w:p>
    <w:p w14:paraId="3D9A3D66"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 xml:space="preserve">10. Ibid. </w:t>
      </w:r>
    </w:p>
    <w:p w14:paraId="613235DD"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11. Ibid.</w:t>
      </w:r>
    </w:p>
    <w:p w14:paraId="5E4947E2"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12. Ibid.</w:t>
      </w:r>
    </w:p>
    <w:p w14:paraId="3C5798D2" w14:textId="77777777" w:rsidR="00B71137" w:rsidRDefault="00B71137" w:rsidP="00B71137">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13Unknown. “A Brief History of Emigration and Immigration in Scotland: Research Guide 2.” Accessed 25 November 2018. </w:t>
      </w:r>
      <w:hyperlink r:id="rId14" w:history="1">
        <w:r w:rsidRPr="005851FE">
          <w:rPr>
            <w:rStyle w:val="Hyperlink"/>
            <w:rFonts w:ascii="Times New Roman" w:hAnsi="Times New Roman" w:cs="Times New Roman"/>
            <w:sz w:val="24"/>
            <w:szCs w:val="24"/>
          </w:rPr>
          <w:t>https://www.johngraycentre.org/about/archives/brief-history-emigration-immigration-scotland-research-guide-2/</w:t>
        </w:r>
      </w:hyperlink>
      <w:r>
        <w:rPr>
          <w:rFonts w:ascii="Times New Roman" w:hAnsi="Times New Roman" w:cs="Times New Roman"/>
          <w:sz w:val="24"/>
          <w:szCs w:val="24"/>
        </w:rPr>
        <w:t xml:space="preserve"> </w:t>
      </w:r>
    </w:p>
    <w:p w14:paraId="078E8377"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14.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“Scottish Settlements,”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w:t>
      </w:r>
      <w:r>
        <w:rPr>
          <w:rFonts w:ascii="Times New Roman" w:hAnsi="Times New Roman" w:cs="Times New Roman"/>
          <w:sz w:val="24"/>
          <w:szCs w:val="24"/>
        </w:rPr>
        <w:t>,</w:t>
      </w:r>
      <w:r w:rsidRPr="00444EE5">
        <w:rPr>
          <w:rFonts w:ascii="Times New Roman" w:hAnsi="Times New Roman" w:cs="Times New Roman"/>
          <w:sz w:val="24"/>
          <w:szCs w:val="24"/>
        </w:rPr>
        <w:t xml:space="preserve"> 2003.</w:t>
      </w:r>
      <w:r>
        <w:rPr>
          <w:rFonts w:ascii="Times New Roman" w:hAnsi="Times New Roman" w:cs="Times New Roman"/>
          <w:sz w:val="24"/>
          <w:szCs w:val="24"/>
        </w:rPr>
        <w:t>) 123-124.</w:t>
      </w:r>
    </w:p>
    <w:p w14:paraId="0156112D"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15. Ibid.</w:t>
      </w:r>
    </w:p>
    <w:p w14:paraId="5DDD8D83"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16. Ibid.</w:t>
      </w:r>
    </w:p>
    <w:p w14:paraId="178AD434"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17. Ibid.</w:t>
      </w:r>
    </w:p>
    <w:p w14:paraId="43FB8643"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18.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“Scottish Settlements,”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w:t>
      </w:r>
      <w:r>
        <w:rPr>
          <w:rFonts w:ascii="Times New Roman" w:hAnsi="Times New Roman" w:cs="Times New Roman"/>
          <w:sz w:val="24"/>
          <w:szCs w:val="24"/>
        </w:rPr>
        <w:t>,</w:t>
      </w:r>
      <w:r w:rsidRPr="00444EE5">
        <w:rPr>
          <w:rFonts w:ascii="Times New Roman" w:hAnsi="Times New Roman" w:cs="Times New Roman"/>
          <w:sz w:val="24"/>
          <w:szCs w:val="24"/>
        </w:rPr>
        <w:t xml:space="preserve"> 2003.</w:t>
      </w:r>
      <w:r>
        <w:rPr>
          <w:rFonts w:ascii="Times New Roman" w:hAnsi="Times New Roman" w:cs="Times New Roman"/>
          <w:sz w:val="24"/>
          <w:szCs w:val="24"/>
        </w:rPr>
        <w:t>) 129.</w:t>
      </w:r>
    </w:p>
    <w:p w14:paraId="235A9B19"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 xml:space="preserve">19. Ibid. </w:t>
      </w:r>
    </w:p>
    <w:p w14:paraId="65FCD0FE"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20. Ibid.</w:t>
      </w:r>
    </w:p>
    <w:p w14:paraId="2EEA81FB" w14:textId="77777777" w:rsidR="00B71137" w:rsidRDefault="00B71137" w:rsidP="00B71137">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21. Unknown. “A Brief History of Emigration and Immigration in Scotland: Research Guide 2.” Accessed 25 November 2018. </w:t>
      </w:r>
      <w:hyperlink r:id="rId15" w:history="1">
        <w:r w:rsidRPr="005851FE">
          <w:rPr>
            <w:rStyle w:val="Hyperlink"/>
            <w:rFonts w:ascii="Times New Roman" w:hAnsi="Times New Roman" w:cs="Times New Roman"/>
            <w:sz w:val="24"/>
            <w:szCs w:val="24"/>
          </w:rPr>
          <w:t>https://www.johngraycentre.org/about/archives/brief-history-emigration-immigration-scotland-research-guide-2/</w:t>
        </w:r>
      </w:hyperlink>
      <w:r>
        <w:rPr>
          <w:rFonts w:ascii="Times New Roman" w:hAnsi="Times New Roman" w:cs="Times New Roman"/>
          <w:sz w:val="24"/>
          <w:szCs w:val="24"/>
        </w:rPr>
        <w:t xml:space="preserve"> </w:t>
      </w:r>
    </w:p>
    <w:p w14:paraId="75894EA0" w14:textId="77777777" w:rsidR="00B71137" w:rsidRDefault="00B71137" w:rsidP="00B71137">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22. </w:t>
      </w:r>
      <w:r w:rsidRPr="00444EE5">
        <w:rPr>
          <w:rFonts w:ascii="Times New Roman" w:hAnsi="Times New Roman" w:cs="Times New Roman"/>
          <w:sz w:val="24"/>
          <w:szCs w:val="24"/>
        </w:rPr>
        <w:t xml:space="preserve">Census Office, Nova Scotia. </w:t>
      </w:r>
      <w:r w:rsidRPr="00444EE5">
        <w:rPr>
          <w:rFonts w:ascii="Times New Roman" w:hAnsi="Times New Roman" w:cs="Times New Roman"/>
          <w:i/>
          <w:sz w:val="24"/>
          <w:szCs w:val="24"/>
        </w:rPr>
        <w:t xml:space="preserve">Census of Nova Scotia, taken March 30, 1861, under the Act of Provincial Parliament - - Chap. XIV- - XXII VIC. 1862. </w:t>
      </w:r>
      <w:r w:rsidRPr="00444EE5">
        <w:rPr>
          <w:rFonts w:ascii="Times New Roman" w:hAnsi="Times New Roman" w:cs="Times New Roman"/>
          <w:sz w:val="24"/>
          <w:szCs w:val="24"/>
        </w:rPr>
        <w:t xml:space="preserve">Internet Archive. Last modified March 2012. </w:t>
      </w:r>
      <w:hyperlink r:id="rId16" w:anchor="page/n125" w:history="1">
        <w:r w:rsidRPr="005851FE">
          <w:rPr>
            <w:rStyle w:val="Hyperlink"/>
            <w:rFonts w:ascii="Times New Roman" w:hAnsi="Times New Roman" w:cs="Times New Roman"/>
            <w:sz w:val="24"/>
            <w:szCs w:val="24"/>
          </w:rPr>
          <w:t>https://archive.org/stream/18619818611862eng#page/n125</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11</w:t>
      </w:r>
    </w:p>
    <w:p w14:paraId="2F9A452A" w14:textId="77777777" w:rsidR="00B71137" w:rsidRPr="008C722E"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23. Bumsted, J.M. “Scottish Canadians.” The Canadian Encyclopedia. 2018. </w:t>
      </w:r>
      <w:hyperlink r:id="rId17" w:history="1">
        <w:r w:rsidRPr="005851FE">
          <w:rPr>
            <w:rStyle w:val="Hyperlink"/>
            <w:rFonts w:ascii="Times New Roman" w:hAnsi="Times New Roman" w:cs="Times New Roman"/>
            <w:sz w:val="24"/>
            <w:szCs w:val="24"/>
          </w:rPr>
          <w:t>https://www.thecanadianencyclopedia.ca/en/article/scots</w:t>
        </w:r>
      </w:hyperlink>
      <w:r>
        <w:rPr>
          <w:rFonts w:ascii="Times New Roman" w:hAnsi="Times New Roman" w:cs="Times New Roman"/>
          <w:sz w:val="24"/>
          <w:szCs w:val="24"/>
        </w:rPr>
        <w:t xml:space="preserve"> </w:t>
      </w:r>
    </w:p>
    <w:p w14:paraId="4C5C2B9B" w14:textId="77777777" w:rsidR="00B71137" w:rsidRDefault="00B71137" w:rsidP="00B71137">
      <w:pPr>
        <w:ind w:firstLine="720"/>
        <w:rPr>
          <w:rStyle w:val="Hyperlink"/>
          <w:rFonts w:ascii="Times New Roman" w:hAnsi="Times New Roman" w:cs="Times New Roman"/>
          <w:sz w:val="24"/>
          <w:szCs w:val="24"/>
        </w:rPr>
      </w:pPr>
      <w:r>
        <w:rPr>
          <w:rFonts w:ascii="Times New Roman" w:hAnsi="Times New Roman" w:cs="Times New Roman"/>
          <w:sz w:val="24"/>
          <w:szCs w:val="24"/>
        </w:rPr>
        <w:t xml:space="preserve">24. </w:t>
      </w:r>
      <w:r w:rsidRPr="00444EE5">
        <w:rPr>
          <w:rFonts w:ascii="Times New Roman" w:hAnsi="Times New Roman" w:cs="Times New Roman"/>
          <w:sz w:val="24"/>
          <w:szCs w:val="24"/>
        </w:rPr>
        <w:t xml:space="preserve">Census Office, Nova Scotia. </w:t>
      </w:r>
      <w:r w:rsidRPr="00444EE5">
        <w:rPr>
          <w:rFonts w:ascii="Times New Roman" w:hAnsi="Times New Roman" w:cs="Times New Roman"/>
          <w:i/>
          <w:sz w:val="24"/>
          <w:szCs w:val="24"/>
        </w:rPr>
        <w:t xml:space="preserve">Census of Nova Scotia, taken March 30, 1861, under the Act of Provincial Parliament - - Chap. XIV- - XXII VIC. 1862. </w:t>
      </w:r>
      <w:r w:rsidRPr="00444EE5">
        <w:rPr>
          <w:rFonts w:ascii="Times New Roman" w:hAnsi="Times New Roman" w:cs="Times New Roman"/>
          <w:sz w:val="24"/>
          <w:szCs w:val="24"/>
        </w:rPr>
        <w:t xml:space="preserve">Internet Archive. Last modified March 2012. </w:t>
      </w:r>
      <w:hyperlink r:id="rId18" w:anchor="page/n125" w:history="1">
        <w:r w:rsidRPr="005851FE">
          <w:rPr>
            <w:rStyle w:val="Hyperlink"/>
            <w:rFonts w:ascii="Times New Roman" w:hAnsi="Times New Roman" w:cs="Times New Roman"/>
            <w:sz w:val="24"/>
            <w:szCs w:val="24"/>
          </w:rPr>
          <w:t>https://archive.org/stream/18619818611862eng#page/n125</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11</w:t>
      </w:r>
    </w:p>
    <w:p w14:paraId="0701C0DD" w14:textId="77777777" w:rsidR="00B71137" w:rsidRPr="00444EE5"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“Scottish Enterprise,”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 2003.</w:t>
      </w:r>
      <w:r>
        <w:rPr>
          <w:rFonts w:ascii="Times New Roman" w:hAnsi="Times New Roman" w:cs="Times New Roman"/>
          <w:sz w:val="24"/>
          <w:szCs w:val="24"/>
        </w:rPr>
        <w:t>) 138.</w:t>
      </w:r>
    </w:p>
    <w:p w14:paraId="695092CF"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26. </w:t>
      </w:r>
      <w:r w:rsidRPr="00444EE5">
        <w:rPr>
          <w:rFonts w:ascii="Times New Roman" w:hAnsi="Times New Roman" w:cs="Times New Roman"/>
          <w:sz w:val="24"/>
          <w:szCs w:val="24"/>
        </w:rPr>
        <w:t xml:space="preserve">Shaw, Matthew. </w:t>
      </w:r>
      <w:r>
        <w:rPr>
          <w:rFonts w:ascii="Times New Roman" w:hAnsi="Times New Roman" w:cs="Times New Roman"/>
          <w:sz w:val="24"/>
          <w:szCs w:val="24"/>
        </w:rPr>
        <w:t xml:space="preserve">“The Birth of Banking,” in </w:t>
      </w:r>
      <w:r w:rsidRPr="00444EE5">
        <w:rPr>
          <w:rFonts w:ascii="Times New Roman" w:hAnsi="Times New Roman" w:cs="Times New Roman"/>
          <w:i/>
          <w:sz w:val="24"/>
          <w:szCs w:val="24"/>
        </w:rPr>
        <w:t>Great Scots!: How the Scots Created Canada</w:t>
      </w:r>
      <w:r w:rsidRPr="00444EE5">
        <w:rPr>
          <w:rFonts w:ascii="Times New Roman" w:hAnsi="Times New Roman" w:cs="Times New Roman"/>
          <w:sz w:val="24"/>
          <w:szCs w:val="24"/>
        </w:rPr>
        <w:t xml:space="preserve">. </w:t>
      </w:r>
      <w:r>
        <w:rPr>
          <w:rFonts w:ascii="Times New Roman" w:hAnsi="Times New Roman" w:cs="Times New Roman"/>
          <w:sz w:val="24"/>
          <w:szCs w:val="24"/>
        </w:rPr>
        <w:t>(</w:t>
      </w:r>
      <w:r w:rsidRPr="00444EE5">
        <w:rPr>
          <w:rFonts w:ascii="Times New Roman" w:hAnsi="Times New Roman" w:cs="Times New Roman"/>
          <w:sz w:val="24"/>
          <w:szCs w:val="24"/>
        </w:rPr>
        <w:t>Winnipeg: Heartland Associates, 2003.</w:t>
      </w:r>
      <w:r>
        <w:rPr>
          <w:rFonts w:ascii="Times New Roman" w:hAnsi="Times New Roman" w:cs="Times New Roman"/>
          <w:sz w:val="24"/>
          <w:szCs w:val="24"/>
        </w:rPr>
        <w:t>) 148.</w:t>
      </w:r>
    </w:p>
    <w:p w14:paraId="531CF5B3" w14:textId="77777777" w:rsidR="00B71137" w:rsidRDefault="00B71137" w:rsidP="00B71137">
      <w:pPr>
        <w:ind w:firstLine="720"/>
        <w:rPr>
          <w:rFonts w:ascii="Times New Roman" w:hAnsi="Times New Roman" w:cs="Times New Roman"/>
          <w:sz w:val="24"/>
          <w:szCs w:val="24"/>
        </w:rPr>
      </w:pPr>
      <w:r>
        <w:rPr>
          <w:rFonts w:ascii="Times New Roman" w:hAnsi="Times New Roman" w:cs="Times New Roman"/>
          <w:sz w:val="24"/>
          <w:szCs w:val="24"/>
        </w:rPr>
        <w:t xml:space="preserve">27. Thorburn, Mike. “The University Founders: The Scotsmen that Shaped Canada’s Higher Education.” Scotland.org. 2017. </w:t>
      </w:r>
      <w:hyperlink r:id="rId19" w:history="1">
        <w:r w:rsidRPr="005851FE">
          <w:rPr>
            <w:rStyle w:val="Hyperlink"/>
            <w:rFonts w:ascii="Times New Roman" w:hAnsi="Times New Roman" w:cs="Times New Roman"/>
            <w:sz w:val="24"/>
            <w:szCs w:val="24"/>
          </w:rPr>
          <w:t>https://www.scotland.org/features/the-university-founders-the-scotsmen-that-shaped-canadas-higher-education</w:t>
        </w:r>
      </w:hyperlink>
      <w:r>
        <w:rPr>
          <w:rFonts w:ascii="Times New Roman" w:hAnsi="Times New Roman" w:cs="Times New Roman"/>
          <w:sz w:val="24"/>
          <w:szCs w:val="24"/>
        </w:rPr>
        <w:t xml:space="preserve"> </w:t>
      </w:r>
    </w:p>
    <w:p w14:paraId="190AC074"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28. Ibid.</w:t>
      </w:r>
    </w:p>
    <w:p w14:paraId="4C85CF3F" w14:textId="77777777" w:rsidR="00B71137" w:rsidRPr="004E165E" w:rsidRDefault="00B71137" w:rsidP="00B71137">
      <w:pPr>
        <w:ind w:firstLine="720"/>
        <w:rPr>
          <w:rFonts w:ascii="Times New Roman" w:hAnsi="Times New Roman" w:cs="Times New Roman"/>
          <w:sz w:val="24"/>
          <w:szCs w:val="24"/>
        </w:rPr>
      </w:pPr>
      <w:r w:rsidRPr="004E165E">
        <w:rPr>
          <w:rFonts w:ascii="Times New Roman" w:hAnsi="Times New Roman" w:cs="Times New Roman"/>
          <w:sz w:val="24"/>
          <w:szCs w:val="24"/>
        </w:rPr>
        <w:t>29. Ibid.</w:t>
      </w:r>
    </w:p>
    <w:p w14:paraId="147C1CE2" w14:textId="77777777" w:rsidR="0087700C" w:rsidRDefault="0087700C">
      <w:bookmarkStart w:id="2" w:name="_GoBack"/>
      <w:bookmarkEnd w:id="2"/>
    </w:p>
    <w:sectPr w:rsidR="0087700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ndsay Veale" w:date="2018-11-27T16:42:00Z" w:initials="LV">
    <w:p w14:paraId="446C8B10" w14:textId="77777777" w:rsidR="00B71137" w:rsidRPr="00A41B9C" w:rsidRDefault="00B71137" w:rsidP="00B71137">
      <w:pPr>
        <w:pStyle w:val="CommentText"/>
      </w:pPr>
      <w:r>
        <w:rPr>
          <w:rStyle w:val="CommentReference"/>
        </w:rPr>
        <w:annotationRef/>
      </w:r>
      <w:r>
        <w:t xml:space="preserve">P 81 in </w:t>
      </w:r>
      <w:r>
        <w:rPr>
          <w:i/>
        </w:rPr>
        <w:t>The Scot and Canada</w:t>
      </w:r>
    </w:p>
  </w:comment>
  <w:comment w:id="1" w:author="Lindsay Veale" w:date="2018-11-27T17:02:00Z" w:initials="LV">
    <w:p w14:paraId="131FC33A" w14:textId="77777777" w:rsidR="00B71137" w:rsidRPr="00A319A8" w:rsidRDefault="00B71137" w:rsidP="00B71137">
      <w:pPr>
        <w:pStyle w:val="CommentText"/>
        <w:rPr>
          <w:i/>
        </w:rPr>
      </w:pPr>
      <w:r>
        <w:rPr>
          <w:rStyle w:val="CommentReference"/>
        </w:rPr>
        <w:annotationRef/>
      </w:r>
      <w:r>
        <w:t xml:space="preserve">P 13 </w:t>
      </w:r>
      <w:r>
        <w:rPr>
          <w:i/>
        </w:rPr>
        <w:t>Great Scot! How the Scots Created Canada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C8B10" w15:done="0"/>
  <w15:commentEx w15:paraId="131FC3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C8B10" w16cid:durableId="1FB3F03D"/>
  <w16cid:commentId w16cid:paraId="131FC33A" w16cid:durableId="1FA8EF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ay Veale">
    <w15:presenceInfo w15:providerId="Windows Live" w15:userId="46fefe80698a2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37"/>
    <w:rsid w:val="0087700C"/>
    <w:rsid w:val="00B71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CAA2"/>
  <w15:chartTrackingRefBased/>
  <w15:docId w15:val="{BA13EA9C-C33B-4CB2-BE0E-4DD3F2F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1137"/>
    <w:rPr>
      <w:sz w:val="16"/>
      <w:szCs w:val="16"/>
    </w:rPr>
  </w:style>
  <w:style w:type="paragraph" w:styleId="CommentText">
    <w:name w:val="annotation text"/>
    <w:basedOn w:val="Normal"/>
    <w:link w:val="CommentTextChar"/>
    <w:uiPriority w:val="99"/>
    <w:semiHidden/>
    <w:unhideWhenUsed/>
    <w:rsid w:val="00B71137"/>
    <w:pPr>
      <w:spacing w:line="240" w:lineRule="auto"/>
    </w:pPr>
    <w:rPr>
      <w:sz w:val="20"/>
      <w:szCs w:val="20"/>
    </w:rPr>
  </w:style>
  <w:style w:type="character" w:customStyle="1" w:styleId="CommentTextChar">
    <w:name w:val="Comment Text Char"/>
    <w:basedOn w:val="DefaultParagraphFont"/>
    <w:link w:val="CommentText"/>
    <w:uiPriority w:val="99"/>
    <w:semiHidden/>
    <w:rsid w:val="00B71137"/>
    <w:rPr>
      <w:sz w:val="20"/>
      <w:szCs w:val="20"/>
    </w:rPr>
  </w:style>
  <w:style w:type="character" w:styleId="Hyperlink">
    <w:name w:val="Hyperlink"/>
    <w:uiPriority w:val="99"/>
    <w:unhideWhenUsed/>
    <w:rsid w:val="00B71137"/>
    <w:rPr>
      <w:color w:val="0563C1"/>
      <w:u w:val="single"/>
    </w:rPr>
  </w:style>
  <w:style w:type="paragraph" w:styleId="BalloonText">
    <w:name w:val="Balloon Text"/>
    <w:basedOn w:val="Normal"/>
    <w:link w:val="BalloonTextChar"/>
    <w:uiPriority w:val="99"/>
    <w:semiHidden/>
    <w:unhideWhenUsed/>
    <w:rsid w:val="00B71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18619818611862eng" TargetMode="External"/><Relationship Id="rId13" Type="http://schemas.openxmlformats.org/officeDocument/2006/relationships/hyperlink" Target="https://www.familysearch.org/wiki/en/Canada_Passenger_Lists_(National_Institute)" TargetMode="External"/><Relationship Id="rId18" Type="http://schemas.openxmlformats.org/officeDocument/2006/relationships/hyperlink" Target="https://archive.org/stream/18619818611862eng"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www.thecanadianencyclopedia.ca/en/article/scots" TargetMode="External"/><Relationship Id="rId12" Type="http://schemas.openxmlformats.org/officeDocument/2006/relationships/hyperlink" Target="https://www.thecanadianencyclopedia.ca/en/article/scots" TargetMode="External"/><Relationship Id="rId17" Type="http://schemas.openxmlformats.org/officeDocument/2006/relationships/hyperlink" Target="https://www.thecanadianencyclopedia.ca/en/article/scots" TargetMode="External"/><Relationship Id="rId2" Type="http://schemas.openxmlformats.org/officeDocument/2006/relationships/settings" Target="settings.xml"/><Relationship Id="rId16" Type="http://schemas.openxmlformats.org/officeDocument/2006/relationships/hyperlink" Target="https://archive.org/stream/18619818611862eng" TargetMode="External"/><Relationship Id="rId20" Type="http://schemas.openxmlformats.org/officeDocument/2006/relationships/fontTable" Target="fontTable.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www.johngraycentre.org/about/archives/brief-history-emigration-immigration-scotland-research-guide-2/" TargetMode="External"/><Relationship Id="rId5" Type="http://schemas.microsoft.com/office/2011/relationships/commentsExtended" Target="commentsExtended.xml"/><Relationship Id="rId15" Type="http://schemas.openxmlformats.org/officeDocument/2006/relationships/hyperlink" Target="https://www.johngraycentre.org/about/archives/brief-history-emigration-immigration-scotland-research-guide-2/" TargetMode="External"/><Relationship Id="rId10" Type="http://schemas.openxmlformats.org/officeDocument/2006/relationships/hyperlink" Target="https://www.familysearch.org/wiki/en/Canada_Passenger_Lists_(National_Institute)" TargetMode="External"/><Relationship Id="rId19" Type="http://schemas.openxmlformats.org/officeDocument/2006/relationships/hyperlink" Target="https://www.scotland.org/features/the-university-founders-the-scotsmen-that-shaped-canadas-higher-education" TargetMode="External"/><Relationship Id="rId4" Type="http://schemas.openxmlformats.org/officeDocument/2006/relationships/comments" Target="comments.xml"/><Relationship Id="rId9" Type="http://schemas.openxmlformats.org/officeDocument/2006/relationships/hyperlink" Target="https://www.scotland.org/features/the-university-founders-the-scotsmen-that-shaped-canadas-higher-education" TargetMode="External"/><Relationship Id="rId14" Type="http://schemas.openxmlformats.org/officeDocument/2006/relationships/hyperlink" Target="https://www.johngraycentre.org/about/archives/brief-history-emigration-immigration-scotland-research-guid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1</cp:revision>
  <dcterms:created xsi:type="dcterms:W3CDTF">2018-12-07T03:00:00Z</dcterms:created>
  <dcterms:modified xsi:type="dcterms:W3CDTF">2018-12-07T03:02:00Z</dcterms:modified>
</cp:coreProperties>
</file>